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3F30D">
      <w:pPr>
        <w:spacing w:line="360" w:lineRule="auto"/>
        <w:jc w:val="center"/>
        <w:rPr>
          <w:b/>
          <w:bCs/>
          <w:sz w:val="44"/>
        </w:rPr>
      </w:pPr>
    </w:p>
    <w:p w14:paraId="75F6FDD6">
      <w:pPr>
        <w:spacing w:line="360" w:lineRule="auto"/>
        <w:rPr>
          <w:b/>
          <w:sz w:val="44"/>
        </w:rPr>
      </w:pPr>
    </w:p>
    <w:p w14:paraId="76C841AC">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431E0F9F">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563F167F">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中水取水一体化泵站</w:t>
      </w:r>
    </w:p>
    <w:p w14:paraId="18AFA990">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351249EA">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39E9B05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98A7988">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76EC1E6">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26</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002</w:t>
      </w:r>
    </w:p>
    <w:p w14:paraId="30650F62">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05BC68B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4E250D2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23CE74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65852EF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14:paraId="65EBA45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EEE5BAA">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一</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B6EE8A6">
      <w:pPr>
        <w:spacing w:line="360" w:lineRule="auto"/>
        <w:jc w:val="center"/>
        <w:rPr>
          <w:b/>
        </w:rPr>
      </w:pPr>
      <w:r>
        <w:rPr>
          <w:rFonts w:hint="eastAsia"/>
          <w:b/>
        </w:rPr>
        <w:t>招标公告</w:t>
      </w:r>
    </w:p>
    <w:p w14:paraId="5539ECF8">
      <w:pPr>
        <w:spacing w:line="360" w:lineRule="auto"/>
        <w:jc w:val="center"/>
        <w:rPr>
          <w:b/>
          <w:szCs w:val="21"/>
        </w:rPr>
      </w:pPr>
    </w:p>
    <w:p w14:paraId="2E9DF4F6">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w:t>
      </w:r>
      <w:r>
        <w:rPr>
          <w:rFonts w:hint="eastAsia"/>
          <w:b/>
          <w:bCs/>
          <w:szCs w:val="21"/>
          <w:lang w:val="en-US" w:eastAsia="zh-CN"/>
        </w:rPr>
        <w:t>中水取水一体化泵站</w:t>
      </w:r>
      <w:r>
        <w:rPr>
          <w:rFonts w:hint="eastAsia"/>
        </w:rPr>
        <w:t>（招标编号：</w:t>
      </w:r>
      <w:r>
        <w:rPr>
          <w:rFonts w:hint="eastAsia"/>
          <w:bCs/>
        </w:rPr>
        <w:t>JZNY-FYSWZ80-202</w:t>
      </w:r>
      <w:r>
        <w:rPr>
          <w:rFonts w:hint="eastAsia"/>
          <w:bCs/>
          <w:lang w:val="en-US" w:eastAsia="zh-CN"/>
        </w:rPr>
        <w:t>6</w:t>
      </w:r>
      <w:r>
        <w:rPr>
          <w:rFonts w:hint="eastAsia"/>
          <w:bCs/>
        </w:rPr>
        <w:t>-</w:t>
      </w:r>
      <w:r>
        <w:rPr>
          <w:rFonts w:hint="eastAsia"/>
          <w:bCs/>
          <w:lang w:val="en-US" w:eastAsia="zh-CN"/>
        </w:rPr>
        <w:t>002</w:t>
      </w:r>
      <w:r>
        <w:rPr>
          <w:rFonts w:hint="eastAsia"/>
        </w:rPr>
        <w:t>）进行国内邀请合格的企业参加投标。</w:t>
      </w:r>
    </w:p>
    <w:p w14:paraId="78E8368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7D72DC49">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w:t>
      </w:r>
      <w:r>
        <w:rPr>
          <w:rFonts w:hint="eastAsia"/>
          <w:b/>
          <w:bCs/>
          <w:szCs w:val="21"/>
          <w:lang w:val="en-US" w:eastAsia="zh-CN"/>
        </w:rPr>
        <w:t>中水取水一体化泵站</w:t>
      </w:r>
      <w:r>
        <w:rPr>
          <w:rFonts w:hint="eastAsia"/>
          <w:color w:val="000000"/>
          <w:szCs w:val="21"/>
        </w:rPr>
        <w:t>（</w:t>
      </w:r>
      <w:r>
        <w:rPr>
          <w:rFonts w:hint="eastAsia" w:hAnsi="宋体"/>
          <w:color w:val="000000"/>
        </w:rPr>
        <w:t>详细见图纸）</w:t>
      </w:r>
    </w:p>
    <w:p w14:paraId="769DB11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031FD655">
      <w:pPr>
        <w:widowControl/>
        <w:adjustRightInd w:val="0"/>
        <w:spacing w:line="360" w:lineRule="auto"/>
        <w:ind w:left="178" w:leftChars="85" w:firstLine="535" w:firstLineChars="255"/>
        <w:jc w:val="left"/>
        <w:rPr>
          <w:szCs w:val="21"/>
        </w:rPr>
      </w:pPr>
      <w:r>
        <w:rPr>
          <w:rFonts w:hint="eastAsia"/>
          <w:szCs w:val="21"/>
        </w:rPr>
        <w:t>企业自筹资金。</w:t>
      </w:r>
    </w:p>
    <w:p w14:paraId="7FD35A0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068145C1">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eastAsia="zh-CN"/>
        </w:rPr>
        <w:t>富裕县</w:t>
      </w:r>
      <w:r>
        <w:rPr>
          <w:rFonts w:hint="eastAsia"/>
          <w:color w:val="000000"/>
          <w:szCs w:val="21"/>
          <w:lang w:val="en-US" w:eastAsia="zh-CN"/>
        </w:rPr>
        <w:t>污水处理厂院内</w:t>
      </w:r>
    </w:p>
    <w:p w14:paraId="798AD979">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1</w:t>
      </w:r>
      <w:r>
        <w:rPr>
          <w:rFonts w:hint="eastAsia"/>
          <w:color w:val="FF0000"/>
        </w:rPr>
        <w:t>日</w:t>
      </w:r>
      <w:r>
        <w:rPr>
          <w:rFonts w:hint="eastAsia"/>
        </w:rPr>
        <w:t>前</w:t>
      </w:r>
    </w:p>
    <w:p w14:paraId="5253C23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63098EF4">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9432AD3">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1BEB71D">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37092924">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96994A0">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31985AA">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CDDECAD">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BE5857A">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F9D8C0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2C265086">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年1月</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1</w:t>
      </w:r>
      <w:r>
        <w:rPr>
          <w:rFonts w:hint="eastAsia" w:ascii="宋体" w:hAnsi="宋体"/>
          <w:color w:val="FF0000"/>
          <w:szCs w:val="21"/>
          <w:lang w:eastAsia="zh-CN"/>
        </w:rPr>
        <w:t>月</w:t>
      </w:r>
      <w:r>
        <w:rPr>
          <w:rFonts w:hint="eastAsia" w:ascii="宋体" w:hAnsi="宋体"/>
          <w:color w:val="FF0000"/>
          <w:szCs w:val="21"/>
          <w:lang w:val="en-US" w:eastAsia="zh-CN"/>
        </w:rPr>
        <w:t>16</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DA4171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w:t>
      </w:r>
      <w:r>
        <w:rPr>
          <w:rFonts w:hint="eastAsia" w:cs="宋体"/>
          <w:b/>
          <w:color w:val="000000"/>
          <w:szCs w:val="21"/>
          <w:lang w:eastAsia="zh-CN"/>
        </w:rPr>
        <w:t>报名</w:t>
      </w:r>
      <w:r>
        <w:rPr>
          <w:rFonts w:hint="eastAsia" w:cs="宋体"/>
          <w:b/>
          <w:color w:val="000000"/>
          <w:szCs w:val="21"/>
        </w:rPr>
        <w:t>购买招标文件流程</w:t>
      </w:r>
      <w:bookmarkEnd w:id="10"/>
      <w:bookmarkEnd w:id="11"/>
    </w:p>
    <w:p w14:paraId="7697B7B9">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FA0EB42">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4BD8ABE">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24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D6FA649">
            <w:pPr>
              <w:spacing w:line="360" w:lineRule="auto"/>
              <w:jc w:val="center"/>
              <w:rPr>
                <w:rFonts w:cs="宋体"/>
                <w:szCs w:val="21"/>
              </w:rPr>
            </w:pPr>
            <w:r>
              <w:rPr>
                <w:rFonts w:hint="eastAsia" w:cs="宋体"/>
                <w:szCs w:val="21"/>
              </w:rPr>
              <w:t>项目名称</w:t>
            </w:r>
          </w:p>
        </w:tc>
        <w:tc>
          <w:tcPr>
            <w:tcW w:w="1490" w:type="dxa"/>
            <w:vAlign w:val="center"/>
          </w:tcPr>
          <w:p w14:paraId="24B3AD8A">
            <w:pPr>
              <w:spacing w:line="360" w:lineRule="auto"/>
              <w:jc w:val="center"/>
              <w:rPr>
                <w:rFonts w:cs="宋体"/>
                <w:szCs w:val="21"/>
              </w:rPr>
            </w:pPr>
            <w:r>
              <w:rPr>
                <w:rFonts w:hint="eastAsia" w:cs="宋体"/>
                <w:szCs w:val="21"/>
              </w:rPr>
              <w:t>招标编号</w:t>
            </w:r>
          </w:p>
        </w:tc>
        <w:tc>
          <w:tcPr>
            <w:tcW w:w="2286" w:type="dxa"/>
            <w:vAlign w:val="center"/>
          </w:tcPr>
          <w:p w14:paraId="439D85DB">
            <w:pPr>
              <w:spacing w:line="360" w:lineRule="auto"/>
              <w:jc w:val="center"/>
              <w:rPr>
                <w:rFonts w:cs="宋体"/>
                <w:szCs w:val="21"/>
              </w:rPr>
            </w:pPr>
            <w:r>
              <w:rPr>
                <w:rFonts w:hint="eastAsia" w:cs="宋体"/>
                <w:szCs w:val="21"/>
              </w:rPr>
              <w:t>公司名称</w:t>
            </w:r>
          </w:p>
        </w:tc>
        <w:tc>
          <w:tcPr>
            <w:tcW w:w="1796" w:type="dxa"/>
            <w:vAlign w:val="center"/>
          </w:tcPr>
          <w:p w14:paraId="4A40C131">
            <w:pPr>
              <w:spacing w:line="360" w:lineRule="auto"/>
              <w:jc w:val="center"/>
              <w:rPr>
                <w:rFonts w:cs="宋体"/>
                <w:szCs w:val="21"/>
              </w:rPr>
            </w:pPr>
            <w:r>
              <w:rPr>
                <w:rFonts w:hint="eastAsia" w:cs="宋体"/>
                <w:szCs w:val="21"/>
              </w:rPr>
              <w:t>联系人、手机</w:t>
            </w:r>
          </w:p>
        </w:tc>
        <w:tc>
          <w:tcPr>
            <w:tcW w:w="1793" w:type="dxa"/>
            <w:vAlign w:val="center"/>
          </w:tcPr>
          <w:p w14:paraId="30CD407B">
            <w:pPr>
              <w:spacing w:line="360" w:lineRule="auto"/>
              <w:jc w:val="center"/>
              <w:rPr>
                <w:rFonts w:cs="宋体"/>
                <w:szCs w:val="21"/>
              </w:rPr>
            </w:pPr>
            <w:r>
              <w:rPr>
                <w:rFonts w:hint="eastAsia" w:cs="宋体"/>
                <w:szCs w:val="21"/>
              </w:rPr>
              <w:t>邮箱</w:t>
            </w:r>
          </w:p>
        </w:tc>
      </w:tr>
      <w:tr w14:paraId="099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C88F79C">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1DB44183">
            <w:pPr>
              <w:spacing w:line="360" w:lineRule="auto"/>
              <w:rPr>
                <w:rFonts w:hint="default" w:ascii="宋体" w:hAnsi="宋体" w:eastAsia="宋体" w:cs="宋体"/>
                <w:szCs w:val="21"/>
                <w:lang w:val="en-US" w:eastAsia="zh-CN"/>
              </w:rPr>
            </w:pPr>
            <w:r>
              <w:rPr>
                <w:rFonts w:hint="eastAsia" w:ascii="宋体" w:hAnsi="宋体"/>
                <w:sz w:val="18"/>
                <w:szCs w:val="18"/>
              </w:rPr>
              <w:t>JZNY-FYSWZ80-20</w:t>
            </w:r>
            <w:r>
              <w:rPr>
                <w:rFonts w:hint="eastAsia" w:ascii="宋体" w:hAnsi="宋体"/>
                <w:sz w:val="18"/>
                <w:szCs w:val="18"/>
                <w:lang w:val="en-US" w:eastAsia="zh-CN"/>
              </w:rPr>
              <w:t>26</w:t>
            </w:r>
            <w:r>
              <w:rPr>
                <w:rFonts w:hint="eastAsia" w:ascii="宋体" w:hAnsi="宋体"/>
                <w:sz w:val="18"/>
                <w:szCs w:val="18"/>
              </w:rPr>
              <w:t>-</w:t>
            </w:r>
            <w:r>
              <w:rPr>
                <w:rFonts w:hint="eastAsia" w:ascii="宋体" w:hAnsi="宋体"/>
                <w:sz w:val="18"/>
                <w:szCs w:val="18"/>
                <w:lang w:val="en-US" w:eastAsia="zh-CN"/>
              </w:rPr>
              <w:t>002</w:t>
            </w:r>
          </w:p>
        </w:tc>
        <w:tc>
          <w:tcPr>
            <w:tcW w:w="2286" w:type="dxa"/>
            <w:vAlign w:val="center"/>
          </w:tcPr>
          <w:p w14:paraId="11EE007A">
            <w:pPr>
              <w:spacing w:line="360" w:lineRule="auto"/>
              <w:ind w:firstLine="420" w:firstLineChars="200"/>
              <w:jc w:val="center"/>
              <w:rPr>
                <w:rFonts w:cs="宋体"/>
                <w:szCs w:val="21"/>
              </w:rPr>
            </w:pPr>
          </w:p>
        </w:tc>
        <w:tc>
          <w:tcPr>
            <w:tcW w:w="1796" w:type="dxa"/>
            <w:vAlign w:val="center"/>
          </w:tcPr>
          <w:p w14:paraId="6A2D6661">
            <w:pPr>
              <w:spacing w:line="360" w:lineRule="auto"/>
              <w:ind w:firstLine="420" w:firstLineChars="200"/>
              <w:jc w:val="center"/>
              <w:rPr>
                <w:rFonts w:cs="宋体"/>
                <w:szCs w:val="21"/>
              </w:rPr>
            </w:pPr>
          </w:p>
        </w:tc>
        <w:tc>
          <w:tcPr>
            <w:tcW w:w="1793" w:type="dxa"/>
            <w:vAlign w:val="center"/>
          </w:tcPr>
          <w:p w14:paraId="034B4849">
            <w:pPr>
              <w:spacing w:line="360" w:lineRule="auto"/>
              <w:ind w:firstLine="420" w:firstLineChars="200"/>
              <w:jc w:val="center"/>
              <w:rPr>
                <w:rFonts w:cs="宋体"/>
                <w:szCs w:val="21"/>
              </w:rPr>
            </w:pPr>
          </w:p>
        </w:tc>
      </w:tr>
    </w:tbl>
    <w:p w14:paraId="01840D71">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14767705"/>
      <w:bookmarkStart w:id="15" w:name="_Toc35489289"/>
      <w:bookmarkStart w:id="16" w:name="_Toc33419395"/>
      <w:bookmarkStart w:id="17" w:name="_Toc248647668"/>
      <w:bookmarkStart w:id="18" w:name="_Toc524861539"/>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1</w:t>
      </w:r>
      <w:r>
        <w:rPr>
          <w:rFonts w:hint="eastAsia" w:ascii="宋体" w:hAnsi="宋体"/>
          <w:color w:val="FF0000"/>
          <w:szCs w:val="21"/>
          <w:lang w:eastAsia="zh-CN"/>
        </w:rPr>
        <w:t>月</w:t>
      </w:r>
      <w:r>
        <w:rPr>
          <w:rFonts w:hint="eastAsia" w:ascii="宋体" w:hAnsi="宋体"/>
          <w:color w:val="FF0000"/>
          <w:szCs w:val="21"/>
          <w:lang w:val="en-US" w:eastAsia="zh-CN"/>
        </w:rPr>
        <w:t>20</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6</w:t>
      </w:r>
      <w:r>
        <w:rPr>
          <w:rFonts w:hint="eastAsia" w:ascii="宋体" w:hAnsi="宋体"/>
          <w:color w:val="FF0000"/>
          <w:szCs w:val="21"/>
          <w:lang w:eastAsia="zh-CN"/>
        </w:rPr>
        <w:t>年</w:t>
      </w:r>
      <w:r>
        <w:rPr>
          <w:rFonts w:hint="eastAsia" w:ascii="宋体" w:hAnsi="宋体"/>
          <w:color w:val="FF0000"/>
          <w:szCs w:val="21"/>
          <w:lang w:val="en-US" w:eastAsia="zh-CN"/>
        </w:rPr>
        <w:t>1</w:t>
      </w:r>
      <w:r>
        <w:rPr>
          <w:rFonts w:hint="eastAsia" w:ascii="宋体" w:hAnsi="宋体"/>
          <w:color w:val="FF0000"/>
          <w:szCs w:val="21"/>
          <w:lang w:eastAsia="zh-CN"/>
        </w:rPr>
        <w:t>月</w:t>
      </w:r>
      <w:r>
        <w:rPr>
          <w:rFonts w:hint="eastAsia" w:ascii="宋体" w:hAnsi="宋体"/>
          <w:color w:val="FF0000"/>
          <w:szCs w:val="21"/>
          <w:lang w:val="en-US" w:eastAsia="zh-CN"/>
        </w:rPr>
        <w:t>20</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9" w:name="_Toc419464291"/>
      <w:bookmarkStart w:id="20" w:name="_Toc2514"/>
      <w:bookmarkStart w:id="21" w:name="_Toc524861537"/>
      <w:r>
        <w:rPr>
          <w:rFonts w:hint="eastAsia" w:ascii="宋体" w:hAnsi="宋体"/>
          <w:szCs w:val="21"/>
        </w:rPr>
        <w:t>开标地点：</w:t>
      </w:r>
      <w:r>
        <w:t xml:space="preserve">电子开标，无需到现场，请将投标文件发至 </w:t>
      </w:r>
      <w:r>
        <w:rPr>
          <w:rFonts w:hint="eastAsia"/>
        </w:rPr>
        <w:t>zb@jze.com.cn</w:t>
      </w:r>
    </w:p>
    <w:p w14:paraId="79E9D71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9"/>
      <w:bookmarkEnd w:id="20"/>
      <w:bookmarkEnd w:id="21"/>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22" w:name="_Toc419464292"/>
      <w:bookmarkStart w:id="23" w:name="_Toc25923"/>
      <w:bookmarkStart w:id="24" w:name="_Toc524861538"/>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22"/>
      <w:bookmarkEnd w:id="23"/>
      <w:bookmarkEnd w:id="24"/>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于立杰</w:t>
      </w:r>
    </w:p>
    <w:p w14:paraId="6D60DF0B">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18643632239</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CB7AA">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602DCBF8">
      <w:pPr>
        <w:spacing w:line="360" w:lineRule="auto"/>
        <w:ind w:firstLine="420" w:firstLineChars="200"/>
      </w:pPr>
      <w:r>
        <w:rPr>
          <w:color w:val="FF0000"/>
          <w:szCs w:val="21"/>
        </w:rPr>
        <w:br w:type="page"/>
      </w:r>
    </w:p>
    <w:bookmarkEnd w:id="14"/>
    <w:bookmarkEnd w:id="15"/>
    <w:bookmarkEnd w:id="16"/>
    <w:bookmarkEnd w:id="17"/>
    <w:bookmarkEnd w:id="18"/>
    <w:p w14:paraId="1FDE8374">
      <w:pPr>
        <w:spacing w:line="360" w:lineRule="auto"/>
        <w:ind w:firstLine="2249" w:firstLineChars="800"/>
        <w:jc w:val="both"/>
        <w:outlineLvl w:val="1"/>
        <w:rPr>
          <w:b/>
          <w:sz w:val="28"/>
          <w:szCs w:val="28"/>
        </w:rPr>
      </w:pPr>
      <w:bookmarkStart w:id="25" w:name="_Toc524861540"/>
      <w:bookmarkStart w:id="26" w:name="_Toc248647669"/>
      <w:bookmarkStart w:id="27" w:name="_Toc1409"/>
      <w:r>
        <w:rPr>
          <w:rFonts w:hint="eastAsia"/>
          <w:b/>
          <w:sz w:val="28"/>
          <w:szCs w:val="28"/>
        </w:rPr>
        <w:t>一、投标人须知前附表</w:t>
      </w:r>
      <w:bookmarkEnd w:id="25"/>
      <w:bookmarkEnd w:id="26"/>
      <w:bookmarkEnd w:id="27"/>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1E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416F3498">
            <w:pPr>
              <w:jc w:val="center"/>
              <w:rPr>
                <w:szCs w:val="21"/>
              </w:rPr>
            </w:pPr>
            <w:r>
              <w:rPr>
                <w:rFonts w:hint="eastAsia"/>
                <w:szCs w:val="21"/>
              </w:rPr>
              <w:t>序号</w:t>
            </w:r>
          </w:p>
        </w:tc>
        <w:tc>
          <w:tcPr>
            <w:tcW w:w="7277" w:type="dxa"/>
            <w:vAlign w:val="center"/>
          </w:tcPr>
          <w:p w14:paraId="524F5A2C">
            <w:pPr>
              <w:jc w:val="center"/>
              <w:rPr>
                <w:szCs w:val="21"/>
              </w:rPr>
            </w:pPr>
            <w:r>
              <w:rPr>
                <w:rFonts w:hint="eastAsia"/>
                <w:szCs w:val="21"/>
              </w:rPr>
              <w:t>内          容</w:t>
            </w:r>
          </w:p>
        </w:tc>
      </w:tr>
      <w:tr w14:paraId="30C0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470B889">
            <w:pPr>
              <w:jc w:val="center"/>
              <w:rPr>
                <w:szCs w:val="21"/>
              </w:rPr>
            </w:pPr>
            <w:r>
              <w:rPr>
                <w:rFonts w:hint="eastAsia"/>
                <w:szCs w:val="21"/>
              </w:rPr>
              <w:t>1</w:t>
            </w:r>
          </w:p>
        </w:tc>
        <w:tc>
          <w:tcPr>
            <w:tcW w:w="7277" w:type="dxa"/>
          </w:tcPr>
          <w:p w14:paraId="437113D7">
            <w:pPr>
              <w:spacing w:line="360" w:lineRule="auto"/>
              <w:rPr>
                <w:spacing w:val="8"/>
                <w:szCs w:val="21"/>
              </w:rPr>
            </w:pPr>
            <w:r>
              <w:rPr>
                <w:rFonts w:hint="eastAsia"/>
                <w:szCs w:val="21"/>
              </w:rPr>
              <w:t>招标人/买方：富裕九洲环境能源有限责任公司</w:t>
            </w:r>
          </w:p>
          <w:p w14:paraId="5323F1AD">
            <w:pPr>
              <w:spacing w:line="360" w:lineRule="auto"/>
              <w:rPr>
                <w:szCs w:val="21"/>
              </w:rPr>
            </w:pPr>
            <w:r>
              <w:rPr>
                <w:rFonts w:hint="eastAsia"/>
                <w:szCs w:val="21"/>
              </w:rPr>
              <w:t>招标内容：</w:t>
            </w:r>
          </w:p>
          <w:p w14:paraId="3C5810AF">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w:t>
            </w:r>
            <w:r>
              <w:rPr>
                <w:rFonts w:hint="eastAsia"/>
                <w:b/>
                <w:bCs/>
                <w:szCs w:val="21"/>
                <w:lang w:val="en-US" w:eastAsia="zh-CN"/>
              </w:rPr>
              <w:t>中水取水一体化泵站</w:t>
            </w:r>
            <w:r>
              <w:rPr>
                <w:rFonts w:hint="eastAsia"/>
                <w:color w:val="000000"/>
                <w:szCs w:val="21"/>
              </w:rPr>
              <w:t>（详见技术规范的供货范围）</w:t>
            </w:r>
            <w:r>
              <w:rPr>
                <w:color w:val="000000"/>
                <w:szCs w:val="21"/>
              </w:rPr>
              <w:t>。</w:t>
            </w:r>
          </w:p>
          <w:p w14:paraId="768AB18B">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05168FE">
            <w:pPr>
              <w:spacing w:line="360" w:lineRule="auto"/>
              <w:rPr>
                <w:rFonts w:hint="eastAsia" w:eastAsia="宋体"/>
                <w:color w:val="000000"/>
                <w:szCs w:val="21"/>
                <w:lang w:eastAsia="zh-CN"/>
              </w:rPr>
            </w:pPr>
            <w:r>
              <w:rPr>
                <w:rFonts w:hint="eastAsia"/>
                <w:szCs w:val="21"/>
              </w:rPr>
              <w:t>交货地点：</w:t>
            </w:r>
            <w:r>
              <w:rPr>
                <w:rFonts w:hint="eastAsia"/>
                <w:szCs w:val="21"/>
                <w:lang w:eastAsia="zh-CN"/>
              </w:rPr>
              <w:t>富裕县</w:t>
            </w:r>
            <w:r>
              <w:rPr>
                <w:rFonts w:hint="eastAsia"/>
                <w:color w:val="000000"/>
                <w:szCs w:val="21"/>
                <w:lang w:val="en-US" w:eastAsia="zh-CN"/>
              </w:rPr>
              <w:t>污水处理厂院内</w:t>
            </w:r>
          </w:p>
          <w:p w14:paraId="63F8BB55">
            <w:pPr>
              <w:spacing w:line="360" w:lineRule="auto"/>
              <w:rPr>
                <w:szCs w:val="21"/>
                <w:highlight w:val="yellow"/>
              </w:rPr>
            </w:pPr>
            <w:r>
              <w:rPr>
                <w:rFonts w:hint="eastAsia"/>
                <w:szCs w:val="21"/>
              </w:rPr>
              <w:t>交货期：</w:t>
            </w:r>
            <w:r>
              <w:rPr>
                <w:rFonts w:hint="eastAsia"/>
                <w:color w:val="FF0000"/>
                <w:highlight w:val="yellow"/>
              </w:rPr>
              <w:t>202</w:t>
            </w:r>
            <w:r>
              <w:rPr>
                <w:rFonts w:hint="eastAsia"/>
                <w:color w:val="FF0000"/>
                <w:highlight w:val="yellow"/>
                <w:lang w:val="en-US" w:eastAsia="zh-CN"/>
              </w:rPr>
              <w:t>6</w:t>
            </w:r>
            <w:r>
              <w:rPr>
                <w:rFonts w:hint="eastAsia"/>
                <w:color w:val="FF0000"/>
                <w:highlight w:val="yellow"/>
              </w:rPr>
              <w:t>年</w:t>
            </w:r>
            <w:r>
              <w:rPr>
                <w:rFonts w:hint="eastAsia"/>
                <w:color w:val="FF0000"/>
                <w:highlight w:val="yellow"/>
                <w:lang w:val="en-US" w:eastAsia="zh-CN"/>
              </w:rPr>
              <w:t>6</w:t>
            </w:r>
            <w:r>
              <w:rPr>
                <w:rFonts w:hint="eastAsia"/>
                <w:color w:val="FF0000"/>
                <w:highlight w:val="yellow"/>
              </w:rPr>
              <w:t>月</w:t>
            </w:r>
            <w:r>
              <w:rPr>
                <w:rFonts w:hint="eastAsia"/>
                <w:color w:val="FF0000"/>
                <w:highlight w:val="yellow"/>
                <w:lang w:val="en-US" w:eastAsia="zh-CN"/>
              </w:rPr>
              <w:t>1</w:t>
            </w:r>
            <w:r>
              <w:rPr>
                <w:rFonts w:hint="eastAsia"/>
                <w:color w:val="FF0000"/>
                <w:highlight w:val="yellow"/>
              </w:rPr>
              <w:t>日</w:t>
            </w:r>
            <w:r>
              <w:rPr>
                <w:rFonts w:hint="eastAsia"/>
                <w:highlight w:val="yellow"/>
              </w:rPr>
              <w:t>前</w:t>
            </w:r>
          </w:p>
          <w:p w14:paraId="017D073E">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w:t>
            </w:r>
            <w:r>
              <w:rPr>
                <w:rFonts w:hint="eastAsia"/>
                <w:spacing w:val="8"/>
                <w:szCs w:val="21"/>
              </w:rPr>
              <w:t>安装与调试。</w:t>
            </w:r>
          </w:p>
        </w:tc>
      </w:tr>
      <w:tr w14:paraId="21E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14D6357">
            <w:pPr>
              <w:jc w:val="center"/>
              <w:rPr>
                <w:szCs w:val="21"/>
              </w:rPr>
            </w:pPr>
            <w:r>
              <w:rPr>
                <w:rFonts w:hint="eastAsia"/>
                <w:szCs w:val="21"/>
              </w:rPr>
              <w:t>2</w:t>
            </w:r>
          </w:p>
        </w:tc>
        <w:tc>
          <w:tcPr>
            <w:tcW w:w="7277" w:type="dxa"/>
            <w:vAlign w:val="center"/>
          </w:tcPr>
          <w:p w14:paraId="20EB59B2">
            <w:pPr>
              <w:rPr>
                <w:szCs w:val="21"/>
              </w:rPr>
            </w:pPr>
            <w:r>
              <w:rPr>
                <w:rFonts w:hint="eastAsia"/>
                <w:szCs w:val="21"/>
              </w:rPr>
              <w:t>资金来源：企业自筹资金</w:t>
            </w:r>
          </w:p>
        </w:tc>
      </w:tr>
      <w:tr w14:paraId="1DB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43" w:type="dxa"/>
            <w:vAlign w:val="center"/>
          </w:tcPr>
          <w:p w14:paraId="378DC45D">
            <w:pPr>
              <w:jc w:val="center"/>
              <w:rPr>
                <w:szCs w:val="21"/>
              </w:rPr>
            </w:pPr>
            <w:r>
              <w:rPr>
                <w:rFonts w:hint="eastAsia"/>
                <w:szCs w:val="21"/>
              </w:rPr>
              <w:t>3</w:t>
            </w:r>
          </w:p>
        </w:tc>
        <w:tc>
          <w:tcPr>
            <w:tcW w:w="7277" w:type="dxa"/>
            <w:vAlign w:val="center"/>
          </w:tcPr>
          <w:p w14:paraId="32C104F9">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932EF95">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013411FF">
            <w:pPr>
              <w:spacing w:line="360" w:lineRule="auto"/>
              <w:ind w:left="-1" w:leftChars="-1" w:hanging="1"/>
              <w:rPr>
                <w:rFonts w:ascii="宋体" w:hAnsi="宋体"/>
                <w:szCs w:val="21"/>
              </w:rPr>
            </w:pPr>
            <w:r>
              <w:rPr>
                <w:rFonts w:hint="eastAsia" w:ascii="宋体" w:hAnsi="宋体"/>
                <w:szCs w:val="21"/>
              </w:rPr>
              <w:t>3、注册资本：注册资本金500万元以上；</w:t>
            </w:r>
          </w:p>
          <w:p w14:paraId="542DBF2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AB81C61">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2D344AD">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A8E6A25">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3CCE8FA">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97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B0CBAF2">
            <w:pPr>
              <w:jc w:val="center"/>
              <w:rPr>
                <w:szCs w:val="21"/>
              </w:rPr>
            </w:pPr>
            <w:r>
              <w:rPr>
                <w:rFonts w:hint="eastAsia"/>
                <w:szCs w:val="21"/>
              </w:rPr>
              <w:t>4</w:t>
            </w:r>
          </w:p>
        </w:tc>
        <w:tc>
          <w:tcPr>
            <w:tcW w:w="7277" w:type="dxa"/>
            <w:vAlign w:val="center"/>
          </w:tcPr>
          <w:p w14:paraId="1E8D0069">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14:paraId="2928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24B3C808">
            <w:pPr>
              <w:jc w:val="center"/>
              <w:rPr>
                <w:szCs w:val="21"/>
              </w:rPr>
            </w:pPr>
            <w:r>
              <w:rPr>
                <w:rFonts w:hint="eastAsia"/>
                <w:szCs w:val="21"/>
              </w:rPr>
              <w:t>5</w:t>
            </w:r>
          </w:p>
        </w:tc>
        <w:tc>
          <w:tcPr>
            <w:tcW w:w="7277" w:type="dxa"/>
            <w:vAlign w:val="center"/>
          </w:tcPr>
          <w:p w14:paraId="7C2BA454">
            <w:pPr>
              <w:spacing w:line="360" w:lineRule="auto"/>
              <w:rPr>
                <w:szCs w:val="21"/>
              </w:rPr>
            </w:pPr>
            <w:r>
              <w:rPr>
                <w:rFonts w:hint="eastAsia"/>
                <w:szCs w:val="21"/>
              </w:rPr>
              <w:t>投标保证金：</w:t>
            </w:r>
          </w:p>
          <w:p w14:paraId="1F90B54C">
            <w:pPr>
              <w:spacing w:line="360" w:lineRule="auto"/>
              <w:rPr>
                <w:szCs w:val="21"/>
              </w:rPr>
            </w:pPr>
            <w:r>
              <w:rPr>
                <w:rFonts w:hint="eastAsia"/>
                <w:szCs w:val="21"/>
              </w:rPr>
              <w:t>1、</w:t>
            </w:r>
            <w:r>
              <w:rPr>
                <w:rFonts w:hint="eastAsia"/>
                <w:szCs w:val="21"/>
                <w:highlight w:val="yellow"/>
              </w:rPr>
              <w:t>金额：伍仟元</w:t>
            </w:r>
          </w:p>
          <w:p w14:paraId="417087A0">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2236CA3E">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EEAA445">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1CB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A69A6DE">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5D60E752">
            <w:pPr>
              <w:spacing w:line="360" w:lineRule="auto"/>
              <w:rPr>
                <w:szCs w:val="21"/>
              </w:rPr>
            </w:pPr>
            <w:r>
              <w:rPr>
                <w:rFonts w:hint="eastAsia"/>
                <w:szCs w:val="21"/>
              </w:rPr>
              <w:t>电子版标书独立文档2份（1.商务技术一份（不体现报价），2.报价单一份（PDF和Excel各一份）。</w:t>
            </w:r>
          </w:p>
        </w:tc>
      </w:tr>
      <w:tr w14:paraId="40A9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3DEC3F37">
            <w:pPr>
              <w:jc w:val="center"/>
              <w:rPr>
                <w:szCs w:val="21"/>
              </w:rPr>
            </w:pPr>
            <w:r>
              <w:rPr>
                <w:rFonts w:hint="eastAsia"/>
                <w:szCs w:val="21"/>
              </w:rPr>
              <w:t>7</w:t>
            </w:r>
          </w:p>
        </w:tc>
        <w:tc>
          <w:tcPr>
            <w:tcW w:w="7277" w:type="dxa"/>
            <w:vAlign w:val="center"/>
          </w:tcPr>
          <w:p w14:paraId="76AD5CB6">
            <w:pPr>
              <w:spacing w:before="120"/>
              <w:rPr>
                <w:szCs w:val="21"/>
              </w:rPr>
            </w:pPr>
            <w:r>
              <w:rPr>
                <w:szCs w:val="21"/>
              </w:rPr>
              <w:t>现场考察</w:t>
            </w:r>
            <w:r>
              <w:rPr>
                <w:rFonts w:hint="eastAsia"/>
                <w:szCs w:val="21"/>
              </w:rPr>
              <w:t>与标前答疑会：</w:t>
            </w:r>
          </w:p>
          <w:p w14:paraId="715FD99F">
            <w:pPr>
              <w:spacing w:before="120"/>
              <w:rPr>
                <w:szCs w:val="21"/>
              </w:rPr>
            </w:pPr>
            <w:r>
              <w:rPr>
                <w:rFonts w:hint="eastAsia"/>
                <w:szCs w:val="21"/>
              </w:rPr>
              <w:t>招标人不组织现场考察和标前答疑会，由各投标单位根据自己需要自行考察，若有疑问以邮件形式。</w:t>
            </w:r>
          </w:p>
        </w:tc>
      </w:tr>
      <w:tr w14:paraId="3A1A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222F6D29">
            <w:pPr>
              <w:jc w:val="center"/>
              <w:rPr>
                <w:szCs w:val="21"/>
              </w:rPr>
            </w:pPr>
            <w:r>
              <w:rPr>
                <w:rFonts w:hint="eastAsia"/>
                <w:szCs w:val="21"/>
              </w:rPr>
              <w:t>8</w:t>
            </w:r>
          </w:p>
        </w:tc>
        <w:tc>
          <w:tcPr>
            <w:tcW w:w="7277" w:type="dxa"/>
            <w:vAlign w:val="center"/>
          </w:tcPr>
          <w:p w14:paraId="5150E1A1">
            <w:pPr>
              <w:rPr>
                <w:szCs w:val="21"/>
              </w:rPr>
            </w:pPr>
            <w:r>
              <w:rPr>
                <w:rFonts w:hint="eastAsia"/>
                <w:szCs w:val="21"/>
              </w:rPr>
              <w:t xml:space="preserve">投标书递交地点： </w:t>
            </w:r>
            <w:r>
              <w:rPr>
                <w:rFonts w:hint="eastAsia"/>
              </w:rPr>
              <w:t>zb@jze.com.cn</w:t>
            </w:r>
            <w:bookmarkStart w:id="28" w:name="_GoBack"/>
            <w:bookmarkEnd w:id="28"/>
          </w:p>
        </w:tc>
      </w:tr>
      <w:tr w14:paraId="318F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407A4D51">
            <w:pPr>
              <w:jc w:val="center"/>
              <w:rPr>
                <w:szCs w:val="21"/>
              </w:rPr>
            </w:pPr>
            <w:r>
              <w:rPr>
                <w:rFonts w:hint="eastAsia"/>
                <w:szCs w:val="21"/>
              </w:rPr>
              <w:t>9</w:t>
            </w:r>
          </w:p>
        </w:tc>
        <w:tc>
          <w:tcPr>
            <w:tcW w:w="7277" w:type="dxa"/>
            <w:vAlign w:val="center"/>
          </w:tcPr>
          <w:p w14:paraId="364914FF">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6</w:t>
            </w:r>
            <w:r>
              <w:rPr>
                <w:rFonts w:hint="eastAsia" w:cs="宋体"/>
                <w:color w:val="FF0000"/>
                <w:szCs w:val="21"/>
                <w:lang w:eastAsia="zh-CN"/>
              </w:rPr>
              <w:t>年1月</w:t>
            </w:r>
            <w:r>
              <w:rPr>
                <w:rFonts w:hint="eastAsia" w:cs="宋体"/>
                <w:color w:val="FF0000"/>
                <w:szCs w:val="21"/>
                <w:lang w:val="en-US" w:eastAsia="zh-CN"/>
              </w:rPr>
              <w:t>20</w:t>
            </w:r>
            <w:r>
              <w:rPr>
                <w:rFonts w:hint="eastAsia" w:cs="宋体"/>
                <w:color w:val="FF000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6E44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143" w:type="dxa"/>
            <w:vAlign w:val="center"/>
          </w:tcPr>
          <w:p w14:paraId="7F31EFE7">
            <w:pPr>
              <w:jc w:val="center"/>
              <w:rPr>
                <w:szCs w:val="21"/>
              </w:rPr>
            </w:pPr>
            <w:r>
              <w:rPr>
                <w:rFonts w:hint="eastAsia"/>
                <w:szCs w:val="21"/>
              </w:rPr>
              <w:t>10</w:t>
            </w:r>
          </w:p>
        </w:tc>
        <w:tc>
          <w:tcPr>
            <w:tcW w:w="7277" w:type="dxa"/>
            <w:shd w:val="clear" w:color="auto" w:fill="auto"/>
            <w:vAlign w:val="center"/>
          </w:tcPr>
          <w:p w14:paraId="69B0E56E">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1</w:t>
            </w:r>
            <w:r>
              <w:rPr>
                <w:rFonts w:hint="eastAsia" w:cs="宋体"/>
                <w:color w:val="FF0000"/>
                <w:szCs w:val="21"/>
                <w:lang w:eastAsia="zh-CN"/>
              </w:rPr>
              <w:t>月</w:t>
            </w:r>
            <w:r>
              <w:rPr>
                <w:rFonts w:hint="eastAsia" w:cs="宋体"/>
                <w:color w:val="FF0000"/>
                <w:szCs w:val="21"/>
                <w:lang w:val="en-US" w:eastAsia="zh-CN"/>
              </w:rPr>
              <w:t>20</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57D34C7F">
            <w:pPr>
              <w:spacing w:line="360" w:lineRule="auto"/>
              <w:rPr>
                <w:rFonts w:ascii="Times New Roman" w:hAnsi="Times New Roman" w:eastAsia="宋体" w:cs="宋体"/>
                <w:color w:val="000000"/>
                <w:kern w:val="2"/>
                <w:sz w:val="21"/>
                <w:szCs w:val="21"/>
                <w:lang w:val="en-US" w:eastAsia="zh-CN" w:bidi="ar-SA"/>
              </w:rPr>
            </w:pPr>
            <w:r>
              <w:rPr>
                <w:rFonts w:hint="eastAsia"/>
                <w:szCs w:val="21"/>
              </w:rPr>
              <w:t xml:space="preserve">开标地点：电子开标，无需到现场，请将投标文件发至  </w:t>
            </w:r>
            <w:r>
              <w:rPr>
                <w:rFonts w:hint="eastAsia"/>
              </w:rPr>
              <w:t>zb@jze.com.cn</w:t>
            </w:r>
          </w:p>
        </w:tc>
      </w:tr>
      <w:tr w14:paraId="1A5D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78AC06E">
            <w:pPr>
              <w:jc w:val="center"/>
              <w:rPr>
                <w:szCs w:val="21"/>
              </w:rPr>
            </w:pPr>
            <w:r>
              <w:rPr>
                <w:rFonts w:hint="eastAsia"/>
                <w:szCs w:val="21"/>
              </w:rPr>
              <w:t>11</w:t>
            </w:r>
          </w:p>
        </w:tc>
        <w:tc>
          <w:tcPr>
            <w:tcW w:w="7277" w:type="dxa"/>
            <w:vAlign w:val="center"/>
          </w:tcPr>
          <w:p w14:paraId="7B26B07D">
            <w:pPr>
              <w:rPr>
                <w:szCs w:val="21"/>
              </w:rPr>
            </w:pPr>
            <w:r>
              <w:rPr>
                <w:rFonts w:hint="eastAsia"/>
                <w:szCs w:val="21"/>
              </w:rPr>
              <w:t>评标方法：综合评定法</w:t>
            </w:r>
          </w:p>
        </w:tc>
      </w:tr>
      <w:tr w14:paraId="6849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20601D0">
            <w:pPr>
              <w:jc w:val="center"/>
              <w:rPr>
                <w:szCs w:val="21"/>
              </w:rPr>
            </w:pPr>
            <w:r>
              <w:rPr>
                <w:rFonts w:hint="eastAsia"/>
                <w:szCs w:val="21"/>
              </w:rPr>
              <w:t>12</w:t>
            </w:r>
          </w:p>
        </w:tc>
        <w:tc>
          <w:tcPr>
            <w:tcW w:w="7277" w:type="dxa"/>
            <w:vAlign w:val="center"/>
          </w:tcPr>
          <w:p w14:paraId="024B4A4F">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5CDC21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5649E"/>
    <w:rsid w:val="007454A4"/>
    <w:rsid w:val="0084407D"/>
    <w:rsid w:val="010749B2"/>
    <w:rsid w:val="013A60AE"/>
    <w:rsid w:val="020D0523"/>
    <w:rsid w:val="02D44913"/>
    <w:rsid w:val="02DD4278"/>
    <w:rsid w:val="040979B7"/>
    <w:rsid w:val="0435649E"/>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957616"/>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2026-01-09T08:18:00Z</dcterms:created>
  <dc:creator>采购</dc:creator>
  <cp:lastModifiedBy>采购</cp:lastModifiedBy>
  <dcterms:modified xsi:type="dcterms:W3CDTF">2026-01-09T08:27:48Z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313CCAFF6EA745AD96C168BF1163B710_11</vt:lpwstr>
  </property>
  <property fmtid="{D5CDD505-2E9C-101B-9397-08002B2CF9AE}" pid="4" name="KSOTemplateDocerSaveRecord">
    <vt:lpwstr>eyJoZGlkIjoiNTQzNjk4OTI1NTU5NTYzODI0NGNiMjFhNDVlZjgxN2UiLCJ1c2VySWQiOiI1MTE3NTQ4MjgifQ==</vt:lpwstr>
  </property>
</Properties>
</file>