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3AF" w:rsidRDefault="00CD33AF" w:rsidP="00CD33AF">
      <w:pPr>
        <w:tabs>
          <w:tab w:val="left" w:pos="0"/>
          <w:tab w:val="decimal" w:pos="8460"/>
          <w:tab w:val="right" w:leader="dot" w:pos="10800"/>
        </w:tabs>
        <w:spacing w:line="360" w:lineRule="auto"/>
        <w:ind w:right="-60"/>
        <w:jc w:val="center"/>
        <w:rPr>
          <w:rFonts w:ascii="黑体" w:eastAsia="黑体" w:cs="黑体"/>
          <w:b/>
          <w:bCs/>
          <w:sz w:val="44"/>
          <w:szCs w:val="44"/>
          <w:lang w:val="zh-CN"/>
        </w:rPr>
      </w:pPr>
    </w:p>
    <w:p w:rsidR="00CD33AF" w:rsidRDefault="00CD33AF" w:rsidP="00CD33AF">
      <w:pPr>
        <w:tabs>
          <w:tab w:val="left" w:pos="0"/>
          <w:tab w:val="decimal" w:pos="8460"/>
          <w:tab w:val="right" w:leader="dot" w:pos="10800"/>
        </w:tabs>
        <w:spacing w:line="360" w:lineRule="auto"/>
        <w:ind w:right="-60"/>
        <w:jc w:val="center"/>
        <w:rPr>
          <w:rFonts w:ascii="黑体" w:eastAsia="黑体" w:cs="黑体"/>
          <w:b/>
          <w:bCs/>
          <w:sz w:val="44"/>
          <w:szCs w:val="44"/>
          <w:lang w:val="zh-CN"/>
        </w:rPr>
      </w:pPr>
    </w:p>
    <w:p w:rsidR="00CD33AF" w:rsidRDefault="00CD33AF" w:rsidP="00CD33AF">
      <w:pPr>
        <w:tabs>
          <w:tab w:val="left" w:pos="0"/>
          <w:tab w:val="decimal" w:pos="8460"/>
          <w:tab w:val="right" w:leader="dot" w:pos="10800"/>
        </w:tabs>
        <w:spacing w:line="360" w:lineRule="auto"/>
        <w:ind w:right="-60"/>
        <w:jc w:val="center"/>
        <w:rPr>
          <w:rFonts w:ascii="黑体" w:eastAsia="黑体" w:cs="黑体"/>
          <w:b/>
          <w:bCs/>
          <w:sz w:val="44"/>
          <w:szCs w:val="44"/>
          <w:lang w:val="zh-CN"/>
        </w:rPr>
      </w:pPr>
    </w:p>
    <w:p w:rsidR="00CD33AF" w:rsidRDefault="00CD33AF" w:rsidP="00CD33AF">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富裕县2×40MW农林生物质热电联产项目（一期二期）</w:t>
      </w:r>
    </w:p>
    <w:p w:rsidR="00CD33AF" w:rsidRDefault="00CD33AF" w:rsidP="00CD33AF">
      <w:pPr>
        <w:tabs>
          <w:tab w:val="left" w:pos="0"/>
          <w:tab w:val="decimal" w:pos="8460"/>
          <w:tab w:val="right" w:leader="dot" w:pos="10800"/>
        </w:tabs>
        <w:spacing w:line="360" w:lineRule="auto"/>
        <w:ind w:right="-60"/>
        <w:jc w:val="center"/>
        <w:rPr>
          <w:rFonts w:ascii="黑体" w:eastAsia="黑体" w:cs="黑体"/>
          <w:b/>
          <w:bCs/>
          <w:sz w:val="44"/>
          <w:szCs w:val="44"/>
          <w:lang w:val="zh-CN"/>
        </w:rPr>
      </w:pPr>
    </w:p>
    <w:p w:rsidR="00CD33AF" w:rsidRDefault="00CD33AF" w:rsidP="00CD33AF">
      <w:pPr>
        <w:tabs>
          <w:tab w:val="left" w:pos="0"/>
          <w:tab w:val="decimal" w:pos="8460"/>
          <w:tab w:val="right" w:leader="dot" w:pos="10800"/>
        </w:tabs>
        <w:spacing w:line="360" w:lineRule="auto"/>
        <w:ind w:right="-60"/>
        <w:jc w:val="center"/>
        <w:rPr>
          <w:rFonts w:ascii="黑体" w:eastAsia="黑体" w:cs="黑体"/>
          <w:b/>
          <w:bCs/>
          <w:sz w:val="44"/>
          <w:szCs w:val="44"/>
          <w:lang w:val="zh-CN"/>
        </w:rPr>
      </w:pPr>
    </w:p>
    <w:p w:rsidR="00CD33AF" w:rsidRDefault="00CD33AF" w:rsidP="00CD33AF">
      <w:pPr>
        <w:tabs>
          <w:tab w:val="left" w:pos="0"/>
          <w:tab w:val="decimal" w:pos="8460"/>
          <w:tab w:val="right" w:leader="dot" w:pos="10800"/>
        </w:tabs>
        <w:spacing w:line="360" w:lineRule="auto"/>
        <w:ind w:right="-60"/>
        <w:jc w:val="center"/>
        <w:rPr>
          <w:rFonts w:ascii="黑体" w:eastAsia="黑体" w:cs="黑体"/>
          <w:b/>
          <w:bCs/>
          <w:sz w:val="44"/>
          <w:szCs w:val="44"/>
          <w:lang w:val="zh-CN"/>
        </w:rPr>
      </w:pPr>
      <w:proofErr w:type="gramStart"/>
      <w:r>
        <w:rPr>
          <w:rFonts w:ascii="黑体" w:eastAsia="黑体" w:cs="黑体" w:hint="eastAsia"/>
          <w:b/>
          <w:bCs/>
          <w:sz w:val="44"/>
          <w:szCs w:val="44"/>
        </w:rPr>
        <w:t>渣棚</w:t>
      </w:r>
      <w:r>
        <w:rPr>
          <w:rFonts w:ascii="黑体" w:eastAsia="黑体" w:cs="黑体" w:hint="eastAsia"/>
          <w:b/>
          <w:bCs/>
          <w:sz w:val="44"/>
          <w:szCs w:val="44"/>
          <w:lang w:val="zh-CN"/>
        </w:rPr>
        <w:t>采购</w:t>
      </w:r>
      <w:proofErr w:type="gramEnd"/>
      <w:r>
        <w:rPr>
          <w:rFonts w:ascii="黑体" w:eastAsia="黑体" w:cs="黑体" w:hint="eastAsia"/>
          <w:b/>
          <w:bCs/>
          <w:sz w:val="44"/>
          <w:szCs w:val="44"/>
          <w:lang w:val="zh-CN"/>
        </w:rPr>
        <w:t>安装</w:t>
      </w:r>
    </w:p>
    <w:p w:rsidR="00CD33AF" w:rsidRDefault="00CD33AF" w:rsidP="00CD33AF">
      <w:pPr>
        <w:tabs>
          <w:tab w:val="left" w:pos="0"/>
          <w:tab w:val="decimal" w:pos="8460"/>
          <w:tab w:val="right" w:leader="dot" w:pos="10800"/>
        </w:tabs>
        <w:spacing w:line="360" w:lineRule="auto"/>
        <w:ind w:right="-60"/>
        <w:jc w:val="center"/>
        <w:rPr>
          <w:rFonts w:ascii="黑体" w:eastAsia="黑体" w:cs="黑体"/>
          <w:b/>
          <w:bCs/>
          <w:sz w:val="44"/>
          <w:szCs w:val="44"/>
          <w:lang w:val="zh-CN"/>
        </w:rPr>
      </w:pPr>
    </w:p>
    <w:p w:rsidR="00CD33AF" w:rsidRDefault="00CD33AF" w:rsidP="00CD33AF">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招标公告</w:t>
      </w:r>
    </w:p>
    <w:p w:rsidR="00CD33AF" w:rsidRDefault="00CD33AF" w:rsidP="00CD33AF">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CD33AF" w:rsidRDefault="00CD33AF" w:rsidP="00CD33AF">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CD33AF" w:rsidRDefault="00CD33AF" w:rsidP="00CD33AF">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CD33AF" w:rsidRDefault="00CD33AF" w:rsidP="00CD33AF">
      <w:pPr>
        <w:jc w:val="center"/>
        <w:rPr>
          <w:rFonts w:ascii="宋体" w:eastAsia="黑体" w:hAnsi="宋体" w:cs="Tahoma"/>
          <w:kern w:val="0"/>
        </w:rPr>
      </w:pPr>
      <w:r>
        <w:rPr>
          <w:rFonts w:ascii="黑体" w:eastAsia="黑体" w:hAnsi="宋体" w:cs="宋体" w:hint="eastAsia"/>
          <w:bCs/>
          <w:sz w:val="36"/>
          <w:szCs w:val="36"/>
          <w:lang w:val="zh-CN"/>
        </w:rPr>
        <w:t>招标编号</w:t>
      </w:r>
      <w:r>
        <w:rPr>
          <w:rFonts w:ascii="黑体" w:eastAsia="黑体" w:hAnsi="宋体" w:cs="宋体" w:hint="eastAsia"/>
          <w:sz w:val="36"/>
          <w:szCs w:val="36"/>
          <w:lang w:val="zh-CN"/>
        </w:rPr>
        <w:t>：JZNY-FYSWZ80-202</w:t>
      </w:r>
      <w:r>
        <w:rPr>
          <w:rFonts w:ascii="黑体" w:eastAsia="黑体" w:hAnsi="宋体" w:cs="宋体" w:hint="eastAsia"/>
          <w:sz w:val="36"/>
          <w:szCs w:val="36"/>
        </w:rPr>
        <w:t>5</w:t>
      </w:r>
      <w:r>
        <w:rPr>
          <w:rFonts w:ascii="黑体" w:eastAsia="黑体" w:hAnsi="宋体" w:cs="宋体" w:hint="eastAsia"/>
          <w:sz w:val="36"/>
          <w:szCs w:val="36"/>
          <w:lang w:val="zh-CN"/>
        </w:rPr>
        <w:t>-</w:t>
      </w:r>
      <w:r>
        <w:rPr>
          <w:rFonts w:ascii="黑体" w:eastAsia="黑体" w:hAnsi="宋体" w:cs="宋体" w:hint="eastAsia"/>
          <w:sz w:val="36"/>
          <w:szCs w:val="36"/>
        </w:rPr>
        <w:t>817</w:t>
      </w:r>
    </w:p>
    <w:p w:rsidR="00CD33AF" w:rsidRDefault="00CD33AF" w:rsidP="00CD33AF">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CD33AF" w:rsidRDefault="00CD33AF" w:rsidP="00CD33AF">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CD33AF" w:rsidRDefault="00CD33AF" w:rsidP="00CD33AF">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CD33AF" w:rsidRDefault="00CD33AF" w:rsidP="00CD33AF">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招标人：富裕</w:t>
      </w:r>
      <w:proofErr w:type="gramStart"/>
      <w:r>
        <w:rPr>
          <w:rFonts w:ascii="黑体" w:eastAsia="黑体" w:hAnsi="宋体" w:cs="黑体" w:hint="eastAsia"/>
          <w:sz w:val="28"/>
          <w:szCs w:val="28"/>
          <w:lang w:val="zh-CN"/>
        </w:rPr>
        <w:t>九洲</w:t>
      </w:r>
      <w:proofErr w:type="gramEnd"/>
      <w:r>
        <w:rPr>
          <w:rFonts w:ascii="黑体" w:eastAsia="黑体" w:hAnsi="宋体" w:cs="黑体" w:hint="eastAsia"/>
          <w:sz w:val="28"/>
          <w:szCs w:val="28"/>
          <w:lang w:val="zh-CN"/>
        </w:rPr>
        <w:t>环境能源有限责任公司</w:t>
      </w:r>
    </w:p>
    <w:p w:rsidR="00CD33AF" w:rsidRDefault="00CD33AF" w:rsidP="00CD33AF">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lang w:val="zh-CN"/>
        </w:rPr>
        <w:t>哈尔滨市</w:t>
      </w:r>
      <w:bookmarkStart w:id="0" w:name="OLE_LINK3"/>
      <w:r>
        <w:rPr>
          <w:rFonts w:ascii="黑体" w:eastAsia="黑体" w:hAnsi="宋体" w:cs="黑体" w:hint="eastAsia"/>
          <w:sz w:val="28"/>
          <w:szCs w:val="28"/>
          <w:lang w:val="zh-CN"/>
        </w:rPr>
        <w:t>松北区</w:t>
      </w:r>
    </w:p>
    <w:bookmarkEnd w:id="0"/>
    <w:p w:rsidR="00CD33AF" w:rsidRDefault="00CD33AF" w:rsidP="00CD33AF">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CD33AF" w:rsidRPr="00CD33AF" w:rsidRDefault="00CD33AF" w:rsidP="00CD33AF">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w:t>
      </w:r>
      <w:r>
        <w:rPr>
          <w:rFonts w:ascii="黑体" w:eastAsia="黑体" w:hAnsi="宋体" w:cs="宋体" w:hint="eastAsia"/>
          <w:bCs/>
          <w:sz w:val="32"/>
          <w:szCs w:val="32"/>
        </w:rPr>
        <w:t>五</w:t>
      </w:r>
      <w:r>
        <w:rPr>
          <w:rFonts w:ascii="黑体" w:eastAsia="黑体" w:hAnsi="宋体" w:cs="宋体" w:hint="eastAsia"/>
          <w:bCs/>
          <w:sz w:val="32"/>
          <w:szCs w:val="32"/>
          <w:lang w:val="zh-CN"/>
        </w:rPr>
        <w:t>年</w:t>
      </w:r>
      <w:r>
        <w:rPr>
          <w:rFonts w:ascii="黑体" w:eastAsia="黑体" w:hAnsi="宋体" w:cs="宋体" w:hint="eastAsia"/>
          <w:bCs/>
          <w:sz w:val="32"/>
          <w:szCs w:val="32"/>
        </w:rPr>
        <w:t>二</w:t>
      </w:r>
      <w:r>
        <w:rPr>
          <w:rFonts w:ascii="黑体" w:eastAsia="黑体" w:hAnsi="宋体" w:cs="宋体" w:hint="eastAsia"/>
          <w:bCs/>
          <w:sz w:val="32"/>
          <w:szCs w:val="32"/>
          <w:lang w:val="zh-CN"/>
        </w:rPr>
        <w:t>月</w:t>
      </w:r>
      <w:r>
        <w:rPr>
          <w:rFonts w:ascii="黑体" w:eastAsia="黑体" w:hAnsi="宋体" w:cs="宋体"/>
          <w:bCs/>
          <w:sz w:val="32"/>
          <w:szCs w:val="32"/>
          <w:lang w:val="zh-CN"/>
        </w:rPr>
        <w:br w:type="page"/>
      </w:r>
    </w:p>
    <w:p w:rsidR="00CD33AF" w:rsidRDefault="00CD33AF" w:rsidP="00CD33AF">
      <w:pPr>
        <w:spacing w:line="360" w:lineRule="auto"/>
        <w:jc w:val="center"/>
        <w:rPr>
          <w:b/>
        </w:rPr>
      </w:pPr>
      <w:r>
        <w:rPr>
          <w:rFonts w:hint="eastAsia"/>
          <w:b/>
        </w:rPr>
        <w:lastRenderedPageBreak/>
        <w:t>招标公告</w:t>
      </w:r>
    </w:p>
    <w:p w:rsidR="00CD33AF" w:rsidRDefault="00CD33AF" w:rsidP="00CD33AF">
      <w:pPr>
        <w:spacing w:line="360" w:lineRule="auto"/>
        <w:jc w:val="center"/>
        <w:rPr>
          <w:b/>
          <w:szCs w:val="21"/>
        </w:rPr>
      </w:pPr>
    </w:p>
    <w:p w:rsidR="00CD33AF" w:rsidRDefault="00CD33AF" w:rsidP="00CD33AF">
      <w:pPr>
        <w:spacing w:line="360" w:lineRule="auto"/>
        <w:ind w:leftChars="85" w:left="178" w:firstLineChars="255" w:firstLine="535"/>
        <w:rPr>
          <w:rFonts w:ascii="宋体" w:hAnsi="宋体"/>
          <w:szCs w:val="21"/>
        </w:rPr>
      </w:pPr>
      <w:r>
        <w:rPr>
          <w:rFonts w:hint="eastAsia"/>
          <w:szCs w:val="21"/>
        </w:rPr>
        <w:t>富裕</w:t>
      </w:r>
      <w:proofErr w:type="gramStart"/>
      <w:r>
        <w:rPr>
          <w:rFonts w:hint="eastAsia"/>
          <w:szCs w:val="21"/>
        </w:rPr>
        <w:t>九洲</w:t>
      </w:r>
      <w:proofErr w:type="gramEnd"/>
      <w:r>
        <w:rPr>
          <w:rFonts w:hint="eastAsia"/>
          <w:szCs w:val="21"/>
        </w:rPr>
        <w:t>环境能源有限责任公司对富裕县</w:t>
      </w:r>
      <w:r>
        <w:rPr>
          <w:rFonts w:hint="eastAsia"/>
          <w:szCs w:val="21"/>
        </w:rPr>
        <w:t>2</w:t>
      </w:r>
      <w:r>
        <w:rPr>
          <w:rFonts w:hint="eastAsia"/>
          <w:szCs w:val="21"/>
        </w:rPr>
        <w:t>×</w:t>
      </w:r>
      <w:r>
        <w:rPr>
          <w:rFonts w:hint="eastAsia"/>
          <w:szCs w:val="21"/>
        </w:rPr>
        <w:t>40MW</w:t>
      </w:r>
      <w:r>
        <w:rPr>
          <w:rFonts w:hint="eastAsia"/>
          <w:szCs w:val="21"/>
        </w:rPr>
        <w:t>农林生物质热电联产项目（一期二期）</w:t>
      </w:r>
      <w:proofErr w:type="gramStart"/>
      <w:r>
        <w:rPr>
          <w:rFonts w:hint="eastAsia"/>
          <w:szCs w:val="21"/>
        </w:rPr>
        <w:t>渣棚采购</w:t>
      </w:r>
      <w:proofErr w:type="gramEnd"/>
      <w:r>
        <w:rPr>
          <w:rFonts w:hint="eastAsia"/>
          <w:szCs w:val="21"/>
        </w:rPr>
        <w:t>安装采购</w:t>
      </w:r>
      <w:r>
        <w:rPr>
          <w:rFonts w:hint="eastAsia"/>
        </w:rPr>
        <w:t>项目（招标编号：</w:t>
      </w:r>
      <w:r>
        <w:rPr>
          <w:rFonts w:hint="eastAsia"/>
          <w:bCs/>
        </w:rPr>
        <w:t>JZNY-FYSWZ80-2025-817</w:t>
      </w:r>
      <w:r>
        <w:rPr>
          <w:rFonts w:hint="eastAsia"/>
        </w:rPr>
        <w:t>）进行国内邀请合格的企业参加投标。</w:t>
      </w:r>
    </w:p>
    <w:p w:rsidR="00CD33AF" w:rsidRDefault="00CD33AF" w:rsidP="00CD33AF">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1" w:name="_Toc32222"/>
      <w:bookmarkStart w:id="2" w:name="_Toc524861530"/>
      <w:r>
        <w:rPr>
          <w:rFonts w:ascii="宋体" w:hAnsi="宋体" w:cs="宋体" w:hint="eastAsia"/>
          <w:b/>
          <w:color w:val="000000"/>
          <w:kern w:val="0"/>
          <w:szCs w:val="21"/>
        </w:rPr>
        <w:t>一、招标内容：</w:t>
      </w:r>
      <w:bookmarkEnd w:id="1"/>
      <w:bookmarkEnd w:id="2"/>
    </w:p>
    <w:p w:rsidR="00CD33AF" w:rsidRDefault="00CD33AF" w:rsidP="00CD33AF">
      <w:pPr>
        <w:widowControl/>
        <w:adjustRightInd w:val="0"/>
        <w:spacing w:line="360" w:lineRule="auto"/>
        <w:ind w:leftChars="85" w:left="178" w:firstLineChars="255" w:firstLine="535"/>
        <w:jc w:val="left"/>
        <w:rPr>
          <w:color w:val="000000"/>
          <w:szCs w:val="21"/>
        </w:rPr>
      </w:pPr>
      <w:r>
        <w:rPr>
          <w:rFonts w:hint="eastAsia"/>
          <w:color w:val="000000"/>
          <w:szCs w:val="21"/>
        </w:rPr>
        <w:t>富裕县</w:t>
      </w:r>
      <w:r>
        <w:rPr>
          <w:rFonts w:hint="eastAsia"/>
          <w:color w:val="000000"/>
          <w:szCs w:val="21"/>
        </w:rPr>
        <w:t>2</w:t>
      </w:r>
      <w:r>
        <w:rPr>
          <w:rFonts w:hint="eastAsia"/>
          <w:color w:val="000000"/>
          <w:szCs w:val="21"/>
        </w:rPr>
        <w:t>×</w:t>
      </w:r>
      <w:r>
        <w:rPr>
          <w:rFonts w:hint="eastAsia"/>
          <w:color w:val="000000"/>
          <w:szCs w:val="21"/>
        </w:rPr>
        <w:t>40MW</w:t>
      </w:r>
      <w:r>
        <w:rPr>
          <w:rFonts w:hint="eastAsia"/>
          <w:color w:val="000000"/>
          <w:szCs w:val="21"/>
        </w:rPr>
        <w:t>农林生物质热电联产项目（一期二期）</w:t>
      </w:r>
      <w:proofErr w:type="gramStart"/>
      <w:r>
        <w:rPr>
          <w:rFonts w:hint="eastAsia"/>
          <w:color w:val="000000"/>
          <w:szCs w:val="21"/>
        </w:rPr>
        <w:t>渣棚采购</w:t>
      </w:r>
      <w:proofErr w:type="gramEnd"/>
      <w:r>
        <w:rPr>
          <w:rFonts w:hint="eastAsia"/>
          <w:color w:val="000000"/>
          <w:szCs w:val="21"/>
        </w:rPr>
        <w:t>安装。（</w:t>
      </w:r>
      <w:r>
        <w:rPr>
          <w:rFonts w:hAnsi="宋体" w:hint="eastAsia"/>
          <w:color w:val="000000"/>
        </w:rPr>
        <w:t>详细见技术规范的供货范围）</w:t>
      </w:r>
    </w:p>
    <w:p w:rsidR="00CD33AF" w:rsidRDefault="00CD33AF" w:rsidP="00CD33AF">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3" w:name="_Toc524861531"/>
      <w:bookmarkStart w:id="4" w:name="_Toc20741"/>
      <w:r>
        <w:rPr>
          <w:rFonts w:ascii="宋体" w:hAnsi="宋体" w:cs="宋体" w:hint="eastAsia"/>
          <w:b/>
          <w:color w:val="000000"/>
          <w:kern w:val="0"/>
          <w:szCs w:val="21"/>
        </w:rPr>
        <w:t>二、资金来源：</w:t>
      </w:r>
      <w:bookmarkEnd w:id="3"/>
      <w:bookmarkEnd w:id="4"/>
    </w:p>
    <w:p w:rsidR="00CD33AF" w:rsidRDefault="00CD33AF" w:rsidP="00CD33AF">
      <w:pPr>
        <w:widowControl/>
        <w:adjustRightInd w:val="0"/>
        <w:spacing w:line="360" w:lineRule="auto"/>
        <w:ind w:leftChars="85" w:left="178" w:firstLineChars="255" w:firstLine="535"/>
        <w:jc w:val="left"/>
        <w:rPr>
          <w:szCs w:val="21"/>
        </w:rPr>
      </w:pPr>
      <w:r>
        <w:rPr>
          <w:rFonts w:hint="eastAsia"/>
          <w:szCs w:val="21"/>
        </w:rPr>
        <w:t>企业自筹资金。</w:t>
      </w:r>
    </w:p>
    <w:p w:rsidR="00CD33AF" w:rsidRDefault="00CD33AF" w:rsidP="00CD33AF">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5" w:name="_Toc524861532"/>
      <w:bookmarkStart w:id="6" w:name="_Toc636"/>
      <w:r>
        <w:rPr>
          <w:rFonts w:ascii="宋体" w:hAnsi="宋体" w:cs="宋体" w:hint="eastAsia"/>
          <w:b/>
          <w:color w:val="000000"/>
          <w:kern w:val="0"/>
          <w:szCs w:val="21"/>
        </w:rPr>
        <w:t>三、工程地点与交货期：</w:t>
      </w:r>
      <w:bookmarkEnd w:id="5"/>
      <w:bookmarkEnd w:id="6"/>
    </w:p>
    <w:p w:rsidR="00CD33AF" w:rsidRDefault="00CD33AF" w:rsidP="00CD33AF">
      <w:pPr>
        <w:widowControl/>
        <w:adjustRightInd w:val="0"/>
        <w:spacing w:line="360" w:lineRule="auto"/>
        <w:ind w:leftChars="85" w:left="178" w:firstLineChars="255" w:firstLine="535"/>
        <w:jc w:val="left"/>
        <w:rPr>
          <w:color w:val="000000"/>
          <w:szCs w:val="21"/>
        </w:rPr>
      </w:pPr>
      <w:r>
        <w:rPr>
          <w:rFonts w:hint="eastAsia"/>
          <w:color w:val="000000"/>
          <w:szCs w:val="21"/>
        </w:rPr>
        <w:t>交货地点：富裕县工业园区</w:t>
      </w:r>
    </w:p>
    <w:p w:rsidR="00CD33AF" w:rsidRDefault="00CD33AF" w:rsidP="00CD33AF">
      <w:pPr>
        <w:spacing w:line="360" w:lineRule="auto"/>
        <w:ind w:leftChars="85" w:left="178" w:firstLineChars="255" w:firstLine="535"/>
        <w:rPr>
          <w:szCs w:val="21"/>
        </w:rPr>
      </w:pPr>
      <w:r>
        <w:rPr>
          <w:rFonts w:hint="eastAsia"/>
          <w:color w:val="000000"/>
          <w:szCs w:val="21"/>
        </w:rPr>
        <w:t>交货期：</w:t>
      </w:r>
      <w:r>
        <w:rPr>
          <w:rFonts w:hint="eastAsia"/>
          <w:color w:val="FF0000"/>
        </w:rPr>
        <w:t>2025</w:t>
      </w:r>
      <w:r>
        <w:rPr>
          <w:rFonts w:hint="eastAsia"/>
          <w:color w:val="FF0000"/>
        </w:rPr>
        <w:t>年</w:t>
      </w:r>
      <w:r>
        <w:rPr>
          <w:rFonts w:hint="eastAsia"/>
          <w:color w:val="FF0000"/>
        </w:rPr>
        <w:t>04</w:t>
      </w:r>
      <w:r>
        <w:rPr>
          <w:rFonts w:hint="eastAsia"/>
          <w:color w:val="FF0000"/>
        </w:rPr>
        <w:t>月</w:t>
      </w:r>
      <w:r>
        <w:rPr>
          <w:rFonts w:hint="eastAsia"/>
          <w:color w:val="FF0000"/>
        </w:rPr>
        <w:t>01</w:t>
      </w:r>
      <w:r>
        <w:rPr>
          <w:rFonts w:hint="eastAsia"/>
          <w:color w:val="FF0000"/>
        </w:rPr>
        <w:t>日</w:t>
      </w:r>
      <w:r>
        <w:rPr>
          <w:rFonts w:hint="eastAsia"/>
        </w:rPr>
        <w:t>前</w:t>
      </w:r>
    </w:p>
    <w:p w:rsidR="00CD33AF" w:rsidRDefault="00CD33AF" w:rsidP="00CD33AF">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7" w:name="_Toc32257"/>
      <w:bookmarkStart w:id="8" w:name="_Toc524861533"/>
      <w:r>
        <w:rPr>
          <w:rFonts w:ascii="宋体" w:hAnsi="宋体" w:cs="宋体" w:hint="eastAsia"/>
          <w:b/>
          <w:color w:val="000000"/>
          <w:kern w:val="0"/>
          <w:szCs w:val="21"/>
        </w:rPr>
        <w:t>四、投标资格：</w:t>
      </w:r>
      <w:bookmarkEnd w:id="7"/>
      <w:bookmarkEnd w:id="8"/>
    </w:p>
    <w:p w:rsidR="00CD33AF" w:rsidRDefault="00CD33AF" w:rsidP="00CD33AF">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CD33AF" w:rsidRDefault="00CD33AF" w:rsidP="00CD33AF">
      <w:pPr>
        <w:spacing w:line="360" w:lineRule="auto"/>
        <w:ind w:leftChars="85" w:left="178" w:firstLineChars="255" w:firstLine="535"/>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CD33AF" w:rsidRDefault="00CD33AF" w:rsidP="00CD33AF">
      <w:pPr>
        <w:spacing w:line="360" w:lineRule="auto"/>
        <w:ind w:leftChars="85" w:left="178" w:firstLineChars="255" w:firstLine="535"/>
        <w:rPr>
          <w:rFonts w:ascii="宋体" w:hAnsi="宋体"/>
          <w:szCs w:val="21"/>
        </w:rPr>
      </w:pPr>
      <w:r>
        <w:rPr>
          <w:rFonts w:ascii="宋体" w:hAnsi="宋体" w:hint="eastAsia"/>
          <w:szCs w:val="21"/>
        </w:rPr>
        <w:t>3、注册资本：注册资本金500万元以上；</w:t>
      </w:r>
    </w:p>
    <w:p w:rsidR="00CD33AF" w:rsidRDefault="00CD33AF" w:rsidP="00CD33AF">
      <w:pPr>
        <w:spacing w:line="360" w:lineRule="auto"/>
        <w:ind w:leftChars="85" w:left="178" w:firstLineChars="255" w:firstLine="535"/>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w:t>
      </w:r>
      <w:proofErr w:type="gramStart"/>
      <w:r>
        <w:rPr>
          <w:rFonts w:hint="eastAsia"/>
          <w:szCs w:val="21"/>
        </w:rPr>
        <w:t>该业绩</w:t>
      </w:r>
      <w:proofErr w:type="gramEnd"/>
      <w:r>
        <w:rPr>
          <w:rFonts w:hint="eastAsia"/>
          <w:szCs w:val="21"/>
        </w:rPr>
        <w:t>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CD33AF" w:rsidRDefault="00CD33AF" w:rsidP="00CD33AF">
      <w:pPr>
        <w:spacing w:line="360" w:lineRule="auto"/>
        <w:ind w:leftChars="85" w:left="178" w:firstLineChars="255" w:firstLine="535"/>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CD33AF" w:rsidRDefault="00CD33AF" w:rsidP="00CD33AF">
      <w:pPr>
        <w:spacing w:line="360" w:lineRule="auto"/>
        <w:ind w:leftChars="85" w:left="178" w:firstLineChars="255" w:firstLine="535"/>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CD33AF" w:rsidRDefault="00CD33AF" w:rsidP="00CD33AF">
      <w:pPr>
        <w:spacing w:line="360" w:lineRule="auto"/>
        <w:ind w:leftChars="85" w:left="178" w:firstLineChars="255" w:firstLine="535"/>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CD33AF" w:rsidRDefault="00CD33AF" w:rsidP="00CD33AF">
      <w:pPr>
        <w:spacing w:line="360" w:lineRule="auto"/>
        <w:ind w:leftChars="85" w:left="178" w:firstLineChars="255" w:firstLine="535"/>
        <w:rPr>
          <w:rFonts w:ascii="宋体" w:hAnsi="宋体"/>
          <w:szCs w:val="21"/>
        </w:rPr>
      </w:pPr>
      <w:r>
        <w:rPr>
          <w:rFonts w:ascii="宋体" w:hAnsi="宋体" w:hint="eastAsia"/>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CD33AF" w:rsidRDefault="00CD33AF" w:rsidP="00CD33AF">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9" w:name="_Toc524861534"/>
      <w:bookmarkStart w:id="10" w:name="_Toc27041"/>
      <w:r>
        <w:rPr>
          <w:rFonts w:ascii="宋体" w:hAnsi="宋体" w:cs="宋体" w:hint="eastAsia"/>
          <w:b/>
          <w:color w:val="000000"/>
          <w:kern w:val="0"/>
          <w:szCs w:val="21"/>
        </w:rPr>
        <w:lastRenderedPageBreak/>
        <w:t>五、购买招标文件时间：</w:t>
      </w:r>
      <w:bookmarkEnd w:id="9"/>
      <w:bookmarkEnd w:id="10"/>
    </w:p>
    <w:p w:rsidR="00CD33AF" w:rsidRDefault="00CD33AF" w:rsidP="00CD33AF">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FF0000"/>
          <w:kern w:val="0"/>
          <w:szCs w:val="21"/>
        </w:rPr>
        <w:t>2025年02月14日</w:t>
      </w:r>
      <w:r>
        <w:rPr>
          <w:rFonts w:ascii="宋体" w:hAnsi="宋体" w:hint="eastAsia"/>
          <w:color w:val="FF0000"/>
          <w:szCs w:val="21"/>
        </w:rPr>
        <w:t>至2025年02月20日，每天上午9：00至11：00，下午13：00至16：30</w:t>
      </w:r>
      <w:r>
        <w:rPr>
          <w:rFonts w:ascii="宋体" w:hAnsi="宋体" w:hint="eastAsia"/>
          <w:szCs w:val="21"/>
        </w:rPr>
        <w:t>（北京时间），发电子邮件标书。</w:t>
      </w:r>
      <w:r>
        <w:rPr>
          <w:rFonts w:ascii="宋体" w:hAnsi="宋体" w:cs="宋体" w:hint="eastAsia"/>
          <w:color w:val="000000"/>
          <w:kern w:val="0"/>
          <w:szCs w:val="21"/>
        </w:rPr>
        <w:t>招标文件售价￥</w:t>
      </w:r>
      <w:r>
        <w:rPr>
          <w:rFonts w:ascii="宋体" w:hAnsi="宋体" w:cs="宋体" w:hint="eastAsia"/>
          <w:color w:val="FF0000"/>
          <w:kern w:val="0"/>
          <w:szCs w:val="21"/>
        </w:rPr>
        <w:t>500</w:t>
      </w:r>
      <w:r>
        <w:rPr>
          <w:rFonts w:ascii="宋体" w:hAnsi="宋体" w:cs="宋体" w:hint="eastAsia"/>
          <w:color w:val="000000"/>
          <w:kern w:val="0"/>
          <w:szCs w:val="21"/>
        </w:rPr>
        <w:t>元，售后不退，只开具收款收据。</w:t>
      </w:r>
    </w:p>
    <w:p w:rsidR="00CD33AF" w:rsidRDefault="00CD33AF" w:rsidP="00CD33AF">
      <w:pPr>
        <w:widowControl/>
        <w:tabs>
          <w:tab w:val="left" w:pos="1918"/>
        </w:tabs>
        <w:spacing w:line="360" w:lineRule="auto"/>
        <w:ind w:firstLineChars="200" w:firstLine="422"/>
        <w:outlineLvl w:val="0"/>
        <w:rPr>
          <w:rFonts w:cs="宋体"/>
          <w:b/>
          <w:color w:val="000000"/>
          <w:szCs w:val="21"/>
        </w:rPr>
      </w:pPr>
      <w:bookmarkStart w:id="11" w:name="_Toc8802"/>
      <w:bookmarkStart w:id="12" w:name="_Toc524861535"/>
      <w:r>
        <w:rPr>
          <w:rFonts w:cs="宋体" w:hint="eastAsia"/>
          <w:b/>
          <w:color w:val="000000"/>
          <w:szCs w:val="21"/>
        </w:rPr>
        <w:t>六、购买招标文件流程</w:t>
      </w:r>
      <w:bookmarkEnd w:id="11"/>
      <w:bookmarkEnd w:id="12"/>
    </w:p>
    <w:p w:rsidR="00CD33AF" w:rsidRDefault="00CD33AF" w:rsidP="00CD33AF">
      <w:pPr>
        <w:autoSpaceDE w:val="0"/>
        <w:autoSpaceDN w:val="0"/>
        <w:spacing w:line="360" w:lineRule="auto"/>
        <w:ind w:firstLineChars="196" w:firstLine="443"/>
        <w:rPr>
          <w:spacing w:val="8"/>
          <w:szCs w:val="21"/>
          <w:highlight w:val="yellow"/>
        </w:rPr>
      </w:pPr>
      <w:r>
        <w:rPr>
          <w:rFonts w:hint="eastAsia"/>
          <w:spacing w:val="8"/>
          <w:szCs w:val="21"/>
        </w:rPr>
        <w:t xml:space="preserve">1 </w:t>
      </w:r>
      <w:r>
        <w:rPr>
          <w:rFonts w:hint="eastAsia"/>
          <w:spacing w:val="8"/>
          <w:szCs w:val="21"/>
        </w:rPr>
        <w:t>潜在投标人将如下材料和信息上传至</w:t>
      </w:r>
      <w:hyperlink r:id="rId8" w:history="1">
        <w:r>
          <w:rPr>
            <w:rStyle w:val="a3"/>
            <w:rFonts w:ascii="宋体" w:hAnsi="宋体" w:cs="宋体" w:hint="eastAsia"/>
            <w:color w:val="000000"/>
            <w:kern w:val="0"/>
            <w:sz w:val="24"/>
          </w:rPr>
          <w:t>jzcg8@jiuzhougroup.com</w:t>
        </w:r>
      </w:hyperlink>
    </w:p>
    <w:p w:rsidR="00CD33AF" w:rsidRDefault="00CD33AF" w:rsidP="00CD33AF">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、拟参与投标的项目名称、招标编号</w:t>
      </w:r>
    </w:p>
    <w:p w:rsidR="00CD33AF" w:rsidRDefault="00CD33AF" w:rsidP="00CD33AF">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90"/>
        <w:gridCol w:w="2286"/>
        <w:gridCol w:w="1796"/>
        <w:gridCol w:w="1793"/>
      </w:tblGrid>
      <w:tr w:rsidR="00CD33AF" w:rsidTr="00FD1340">
        <w:trPr>
          <w:trHeight w:val="579"/>
        </w:trPr>
        <w:tc>
          <w:tcPr>
            <w:tcW w:w="2127" w:type="dxa"/>
            <w:vAlign w:val="center"/>
          </w:tcPr>
          <w:p w:rsidR="00CD33AF" w:rsidRDefault="00CD33AF" w:rsidP="00FD1340">
            <w:pPr>
              <w:spacing w:line="360" w:lineRule="auto"/>
              <w:jc w:val="center"/>
              <w:rPr>
                <w:rFonts w:cs="宋体"/>
                <w:szCs w:val="21"/>
              </w:rPr>
            </w:pPr>
            <w:r>
              <w:rPr>
                <w:rFonts w:cs="宋体" w:hint="eastAsia"/>
                <w:szCs w:val="21"/>
              </w:rPr>
              <w:t>项目名称</w:t>
            </w:r>
          </w:p>
        </w:tc>
        <w:tc>
          <w:tcPr>
            <w:tcW w:w="1490" w:type="dxa"/>
            <w:vAlign w:val="center"/>
          </w:tcPr>
          <w:p w:rsidR="00CD33AF" w:rsidRDefault="00CD33AF" w:rsidP="00FD1340">
            <w:pPr>
              <w:spacing w:line="360" w:lineRule="auto"/>
              <w:jc w:val="center"/>
              <w:rPr>
                <w:rFonts w:cs="宋体"/>
                <w:szCs w:val="21"/>
              </w:rPr>
            </w:pPr>
            <w:r>
              <w:rPr>
                <w:rFonts w:cs="宋体" w:hint="eastAsia"/>
                <w:szCs w:val="21"/>
              </w:rPr>
              <w:t>招标编号</w:t>
            </w:r>
          </w:p>
        </w:tc>
        <w:tc>
          <w:tcPr>
            <w:tcW w:w="2286" w:type="dxa"/>
            <w:vAlign w:val="center"/>
          </w:tcPr>
          <w:p w:rsidR="00CD33AF" w:rsidRDefault="00CD33AF" w:rsidP="00FD1340">
            <w:pPr>
              <w:spacing w:line="360" w:lineRule="auto"/>
              <w:jc w:val="center"/>
              <w:rPr>
                <w:rFonts w:cs="宋体"/>
                <w:szCs w:val="21"/>
              </w:rPr>
            </w:pPr>
            <w:r>
              <w:rPr>
                <w:rFonts w:cs="宋体" w:hint="eastAsia"/>
                <w:szCs w:val="21"/>
              </w:rPr>
              <w:t>公司名称</w:t>
            </w:r>
          </w:p>
        </w:tc>
        <w:tc>
          <w:tcPr>
            <w:tcW w:w="1796" w:type="dxa"/>
            <w:vAlign w:val="center"/>
          </w:tcPr>
          <w:p w:rsidR="00CD33AF" w:rsidRDefault="00CD33AF" w:rsidP="00FD1340">
            <w:pPr>
              <w:spacing w:line="360" w:lineRule="auto"/>
              <w:jc w:val="center"/>
              <w:rPr>
                <w:rFonts w:cs="宋体"/>
                <w:szCs w:val="21"/>
              </w:rPr>
            </w:pPr>
            <w:r>
              <w:rPr>
                <w:rFonts w:cs="宋体" w:hint="eastAsia"/>
                <w:szCs w:val="21"/>
              </w:rPr>
              <w:t>联系人、手机</w:t>
            </w:r>
          </w:p>
        </w:tc>
        <w:tc>
          <w:tcPr>
            <w:tcW w:w="1793" w:type="dxa"/>
            <w:vAlign w:val="center"/>
          </w:tcPr>
          <w:p w:rsidR="00CD33AF" w:rsidRDefault="00CD33AF" w:rsidP="00FD1340">
            <w:pPr>
              <w:spacing w:line="360" w:lineRule="auto"/>
              <w:jc w:val="center"/>
              <w:rPr>
                <w:rFonts w:cs="宋体"/>
                <w:szCs w:val="21"/>
              </w:rPr>
            </w:pPr>
            <w:r>
              <w:rPr>
                <w:rFonts w:cs="宋体" w:hint="eastAsia"/>
                <w:szCs w:val="21"/>
              </w:rPr>
              <w:t>邮箱</w:t>
            </w:r>
          </w:p>
        </w:tc>
      </w:tr>
      <w:tr w:rsidR="00CD33AF" w:rsidTr="00FD1340">
        <w:trPr>
          <w:trHeight w:val="579"/>
        </w:trPr>
        <w:tc>
          <w:tcPr>
            <w:tcW w:w="2127" w:type="dxa"/>
            <w:vAlign w:val="center"/>
          </w:tcPr>
          <w:p w:rsidR="00CD33AF" w:rsidRDefault="00CD33AF" w:rsidP="00FD1340">
            <w:pPr>
              <w:spacing w:line="360" w:lineRule="auto"/>
              <w:rPr>
                <w:rFonts w:ascii="宋体" w:hAnsi="宋体" w:cs="宋体"/>
                <w:sz w:val="18"/>
                <w:szCs w:val="18"/>
              </w:rPr>
            </w:pPr>
            <w:r>
              <w:rPr>
                <w:rFonts w:ascii="宋体" w:hAnsi="宋体" w:hint="eastAsia"/>
                <w:sz w:val="18"/>
                <w:szCs w:val="18"/>
              </w:rPr>
              <w:t>富裕县2×40MW农林生物质热电联产项目（一期二期）</w:t>
            </w:r>
          </w:p>
        </w:tc>
        <w:tc>
          <w:tcPr>
            <w:tcW w:w="1490" w:type="dxa"/>
            <w:vAlign w:val="center"/>
          </w:tcPr>
          <w:p w:rsidR="00CD33AF" w:rsidRDefault="00CD33AF" w:rsidP="00FD1340">
            <w:pPr>
              <w:spacing w:line="360" w:lineRule="auto"/>
              <w:rPr>
                <w:rFonts w:ascii="宋体" w:hAnsi="宋体" w:cs="宋体"/>
                <w:szCs w:val="21"/>
              </w:rPr>
            </w:pPr>
            <w:r>
              <w:rPr>
                <w:rFonts w:ascii="宋体" w:hAnsi="宋体" w:hint="eastAsia"/>
                <w:sz w:val="18"/>
                <w:szCs w:val="18"/>
              </w:rPr>
              <w:t>JZNY-FYSWZ80-2025-817</w:t>
            </w:r>
          </w:p>
        </w:tc>
        <w:tc>
          <w:tcPr>
            <w:tcW w:w="2286" w:type="dxa"/>
            <w:vAlign w:val="center"/>
          </w:tcPr>
          <w:p w:rsidR="00CD33AF" w:rsidRDefault="00CD33AF" w:rsidP="00FD1340">
            <w:pPr>
              <w:spacing w:line="360" w:lineRule="auto"/>
              <w:ind w:firstLineChars="200" w:firstLine="420"/>
              <w:jc w:val="center"/>
              <w:rPr>
                <w:rFonts w:cs="宋体"/>
                <w:szCs w:val="21"/>
              </w:rPr>
            </w:pPr>
          </w:p>
        </w:tc>
        <w:tc>
          <w:tcPr>
            <w:tcW w:w="1796" w:type="dxa"/>
            <w:vAlign w:val="center"/>
          </w:tcPr>
          <w:p w:rsidR="00CD33AF" w:rsidRDefault="00CD33AF" w:rsidP="00FD1340">
            <w:pPr>
              <w:spacing w:line="360" w:lineRule="auto"/>
              <w:ind w:firstLineChars="200" w:firstLine="420"/>
              <w:jc w:val="center"/>
              <w:rPr>
                <w:rFonts w:cs="宋体"/>
                <w:szCs w:val="21"/>
              </w:rPr>
            </w:pPr>
          </w:p>
        </w:tc>
        <w:tc>
          <w:tcPr>
            <w:tcW w:w="1793" w:type="dxa"/>
            <w:vAlign w:val="center"/>
          </w:tcPr>
          <w:p w:rsidR="00CD33AF" w:rsidRDefault="00CD33AF" w:rsidP="00FD1340">
            <w:pPr>
              <w:spacing w:line="360" w:lineRule="auto"/>
              <w:ind w:firstLineChars="200" w:firstLine="420"/>
              <w:jc w:val="center"/>
              <w:rPr>
                <w:rFonts w:cs="宋体"/>
                <w:szCs w:val="21"/>
              </w:rPr>
            </w:pPr>
          </w:p>
        </w:tc>
      </w:tr>
    </w:tbl>
    <w:p w:rsidR="00CD33AF" w:rsidRDefault="00CD33AF" w:rsidP="00CD33AF">
      <w:pPr>
        <w:widowControl/>
        <w:tabs>
          <w:tab w:val="left" w:pos="1918"/>
        </w:tabs>
        <w:spacing w:line="360" w:lineRule="auto"/>
        <w:ind w:firstLineChars="200" w:firstLine="422"/>
        <w:outlineLvl w:val="0"/>
        <w:rPr>
          <w:rFonts w:cs="宋体"/>
          <w:b/>
          <w:color w:val="000000"/>
          <w:szCs w:val="21"/>
        </w:rPr>
      </w:pPr>
      <w:bookmarkStart w:id="13" w:name="_Toc685"/>
      <w:bookmarkStart w:id="14" w:name="_Toc524861536"/>
      <w:r>
        <w:rPr>
          <w:rFonts w:cs="宋体" w:hint="eastAsia"/>
          <w:b/>
          <w:color w:val="000000"/>
          <w:szCs w:val="21"/>
        </w:rPr>
        <w:t>七、联系方式</w:t>
      </w:r>
      <w:bookmarkEnd w:id="13"/>
      <w:bookmarkEnd w:id="14"/>
    </w:p>
    <w:p w:rsidR="00CD33AF" w:rsidRDefault="00CD33AF" w:rsidP="00CD33AF">
      <w:pPr>
        <w:spacing w:line="560" w:lineRule="exact"/>
        <w:ind w:firstLineChars="200" w:firstLine="420"/>
        <w:rPr>
          <w:rFonts w:ascii="宋体" w:hAnsi="宋体"/>
          <w:szCs w:val="21"/>
        </w:rPr>
      </w:pPr>
      <w:r>
        <w:rPr>
          <w:rFonts w:ascii="宋体" w:hAnsi="宋体" w:cs="宋体" w:hint="eastAsia"/>
          <w:color w:val="000000"/>
          <w:kern w:val="0"/>
          <w:szCs w:val="21"/>
        </w:rPr>
        <w:t>所有投标文件须于</w:t>
      </w:r>
      <w:r>
        <w:rPr>
          <w:rFonts w:ascii="宋体" w:hAnsi="宋体" w:hint="eastAsia"/>
          <w:color w:val="FF0000"/>
          <w:szCs w:val="21"/>
        </w:rPr>
        <w:t>2025年02月21日11:00</w:t>
      </w:r>
      <w:r>
        <w:rPr>
          <w:rFonts w:ascii="宋体" w:hAnsi="宋体" w:hint="eastAsia"/>
          <w:szCs w:val="21"/>
        </w:rPr>
        <w:t>前（北京时间</w:t>
      </w:r>
      <w:r>
        <w:rPr>
          <w:rFonts w:ascii="宋体" w:hAnsi="宋体"/>
          <w:szCs w:val="21"/>
        </w:rPr>
        <w:t>)</w:t>
      </w:r>
      <w:bookmarkStart w:id="15" w:name="_Toc2514"/>
      <w:bookmarkStart w:id="16" w:name="_Toc419464291"/>
      <w:bookmarkStart w:id="17" w:name="_Toc524861537"/>
      <w:r w:rsidRPr="00DD0BB0">
        <w:rPr>
          <w:rFonts w:ascii="宋体" w:hAnsi="宋体" w:hint="eastAsia"/>
          <w:szCs w:val="21"/>
        </w:rPr>
        <w:t xml:space="preserve"> </w:t>
      </w:r>
      <w:r>
        <w:rPr>
          <w:rFonts w:ascii="宋体" w:hAnsi="宋体" w:hint="eastAsia"/>
          <w:szCs w:val="21"/>
        </w:rPr>
        <w:t>发送至招标邮箱</w:t>
      </w:r>
      <w:r>
        <w:rPr>
          <w:rFonts w:ascii="微软雅黑" w:eastAsia="微软雅黑" w:hAnsi="微软雅黑" w:cs="微软雅黑" w:hint="eastAsia"/>
          <w:sz w:val="24"/>
          <w:highlight w:val="yellow"/>
        </w:rPr>
        <w:t>zb@jze.com.cn，</w:t>
      </w:r>
      <w:r>
        <w:rPr>
          <w:rFonts w:ascii="宋体" w:hAnsi="宋体" w:hint="eastAsia"/>
          <w:szCs w:val="21"/>
        </w:rPr>
        <w:t>如果地点有改变，招标机构将提前通知，逾期送达的或者未送达指定地点的投标文件，招标人不予受理。</w:t>
      </w:r>
    </w:p>
    <w:p w:rsidR="00CD33AF" w:rsidRDefault="00CD33AF" w:rsidP="00CD33AF">
      <w:pPr>
        <w:widowControl/>
        <w:tabs>
          <w:tab w:val="left" w:pos="1918"/>
        </w:tabs>
        <w:adjustRightInd w:val="0"/>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开标时间：2025年2月21日11:00</w:t>
      </w:r>
      <w:r>
        <w:rPr>
          <w:rFonts w:ascii="宋体" w:hAnsi="宋体"/>
          <w:color w:val="000000" w:themeColor="text1"/>
          <w:szCs w:val="21"/>
        </w:rPr>
        <w:t>(</w:t>
      </w:r>
      <w:r>
        <w:rPr>
          <w:rFonts w:ascii="宋体" w:hAnsi="宋体" w:hint="eastAsia"/>
          <w:color w:val="000000" w:themeColor="text1"/>
          <w:szCs w:val="21"/>
        </w:rPr>
        <w:t>北京时间</w:t>
      </w:r>
      <w:r>
        <w:rPr>
          <w:rFonts w:ascii="宋体" w:hAnsi="宋体"/>
          <w:color w:val="000000" w:themeColor="text1"/>
          <w:szCs w:val="21"/>
        </w:rPr>
        <w:t>)</w:t>
      </w:r>
    </w:p>
    <w:p w:rsidR="00CD33AF" w:rsidRDefault="00CD33AF" w:rsidP="00CD33AF">
      <w:pPr>
        <w:widowControl/>
        <w:tabs>
          <w:tab w:val="left" w:pos="1918"/>
        </w:tabs>
        <w:adjustRightInd w:val="0"/>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开标地点：电子开标，</w:t>
      </w:r>
      <w:r>
        <w:rPr>
          <w:color w:val="000000" w:themeColor="text1"/>
        </w:rPr>
        <w:t>无需到现场，请将投标文件发至</w:t>
      </w:r>
      <w:r>
        <w:rPr>
          <w:color w:val="000000" w:themeColor="text1"/>
        </w:rPr>
        <w:t xml:space="preserve"> </w:t>
      </w:r>
      <w:r>
        <w:rPr>
          <w:rFonts w:hint="eastAsia"/>
          <w:color w:val="000000" w:themeColor="text1"/>
        </w:rPr>
        <w:t>zb@jze.com.cn</w:t>
      </w:r>
    </w:p>
    <w:p w:rsidR="00CD33AF" w:rsidRDefault="00CD33AF" w:rsidP="00CD33AF">
      <w:pPr>
        <w:widowControl/>
        <w:tabs>
          <w:tab w:val="left" w:pos="1918"/>
        </w:tabs>
        <w:adjustRightInd w:val="0"/>
        <w:spacing w:line="360" w:lineRule="auto"/>
        <w:ind w:firstLineChars="200" w:firstLine="422"/>
        <w:jc w:val="left"/>
        <w:rPr>
          <w:rFonts w:ascii="宋体" w:hAnsi="宋体" w:cs="宋体"/>
          <w:b/>
          <w:color w:val="000000"/>
          <w:kern w:val="0"/>
          <w:szCs w:val="21"/>
        </w:rPr>
      </w:pPr>
      <w:r>
        <w:rPr>
          <w:rFonts w:ascii="宋体" w:hAnsi="宋体" w:cs="宋体" w:hint="eastAsia"/>
          <w:b/>
          <w:color w:val="000000"/>
          <w:kern w:val="0"/>
          <w:szCs w:val="21"/>
        </w:rPr>
        <w:t>八、招标公告发布的媒介</w:t>
      </w:r>
      <w:bookmarkEnd w:id="15"/>
      <w:bookmarkEnd w:id="16"/>
      <w:bookmarkEnd w:id="17"/>
    </w:p>
    <w:p w:rsidR="00CD33AF" w:rsidRDefault="00CD33AF" w:rsidP="00CD33AF">
      <w:pPr>
        <w:widowControl/>
        <w:tabs>
          <w:tab w:val="left" w:pos="1918"/>
        </w:tabs>
        <w:adjustRightInd w:val="0"/>
        <w:spacing w:line="360" w:lineRule="auto"/>
        <w:ind w:firstLineChars="200" w:firstLine="420"/>
        <w:jc w:val="left"/>
        <w:rPr>
          <w:rFonts w:ascii="宋体" w:hAnsi="宋体" w:cs="宋体"/>
          <w:color w:val="000000"/>
          <w:kern w:val="0"/>
          <w:szCs w:val="21"/>
        </w:rPr>
      </w:pPr>
      <w:bookmarkStart w:id="18" w:name="_Toc524861538"/>
      <w:bookmarkStart w:id="19" w:name="_Toc25923"/>
      <w:bookmarkStart w:id="20" w:name="_Toc419464292"/>
      <w:r>
        <w:rPr>
          <w:rFonts w:ascii="宋体" w:hAnsi="宋体" w:cs="宋体" w:hint="eastAsia"/>
          <w:color w:val="000000" w:themeColor="text1"/>
          <w:kern w:val="0"/>
          <w:szCs w:val="21"/>
        </w:rPr>
        <w:t>本招标公告在</w:t>
      </w:r>
      <w:r>
        <w:rPr>
          <w:rFonts w:hint="eastAsia"/>
          <w:color w:val="000000" w:themeColor="text1"/>
          <w:szCs w:val="21"/>
        </w:rPr>
        <w:t>哈尔滨九洲集团股份有限公司官方</w:t>
      </w:r>
      <w:r>
        <w:rPr>
          <w:rFonts w:ascii="宋体" w:hAnsi="宋体" w:cs="宋体" w:hint="eastAsia"/>
          <w:color w:val="000000" w:themeColor="text1"/>
          <w:kern w:val="0"/>
          <w:szCs w:val="21"/>
        </w:rPr>
        <w:t>网站上</w:t>
      </w:r>
      <w:r>
        <w:rPr>
          <w:rFonts w:ascii="宋体" w:hAnsi="宋体" w:cs="宋体" w:hint="eastAsia"/>
          <w:color w:val="000000"/>
          <w:kern w:val="0"/>
          <w:szCs w:val="21"/>
        </w:rPr>
        <w:t>发布。</w:t>
      </w:r>
    </w:p>
    <w:p w:rsidR="00CD33AF" w:rsidRDefault="00CD33AF" w:rsidP="00CD33AF">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九、招标人</w:t>
      </w:r>
      <w:bookmarkEnd w:id="18"/>
      <w:bookmarkEnd w:id="19"/>
      <w:bookmarkEnd w:id="20"/>
    </w:p>
    <w:p w:rsidR="00CD33AF" w:rsidRDefault="00CD33AF" w:rsidP="00CD33AF">
      <w:pPr>
        <w:widowControl/>
        <w:tabs>
          <w:tab w:val="left" w:pos="1918"/>
        </w:tabs>
        <w:spacing w:line="360" w:lineRule="auto"/>
        <w:ind w:firstLineChars="200" w:firstLine="420"/>
        <w:rPr>
          <w:rFonts w:ascii="宋体" w:hAnsi="宋体"/>
          <w:color w:val="000000" w:themeColor="text1"/>
        </w:rPr>
      </w:pPr>
      <w:r>
        <w:rPr>
          <w:rFonts w:ascii="宋体" w:hAnsi="宋体"/>
          <w:color w:val="000000" w:themeColor="text1"/>
        </w:rPr>
        <w:t>招标人：</w:t>
      </w:r>
      <w:r>
        <w:rPr>
          <w:rFonts w:ascii="宋体" w:hAnsi="宋体" w:hint="eastAsia"/>
          <w:color w:val="000000" w:themeColor="text1"/>
          <w:lang w:val="zh-CN"/>
        </w:rPr>
        <w:t xml:space="preserve">哈尔滨九洲四号发电有限公司 </w:t>
      </w:r>
    </w:p>
    <w:p w:rsidR="00CD33AF" w:rsidRDefault="00CD33AF" w:rsidP="00CD33AF">
      <w:pPr>
        <w:widowControl/>
        <w:tabs>
          <w:tab w:val="left" w:pos="1918"/>
        </w:tabs>
        <w:spacing w:line="360" w:lineRule="auto"/>
        <w:ind w:firstLineChars="200" w:firstLine="420"/>
        <w:rPr>
          <w:rFonts w:ascii="宋体" w:hAnsi="宋体"/>
          <w:color w:val="000000" w:themeColor="text1"/>
        </w:rPr>
      </w:pPr>
      <w:r>
        <w:rPr>
          <w:rFonts w:ascii="宋体" w:hAnsi="宋体" w:hint="eastAsia"/>
          <w:color w:val="000000" w:themeColor="text1"/>
        </w:rPr>
        <w:t>商务联系人：李园</w:t>
      </w:r>
      <w:proofErr w:type="gramStart"/>
      <w:r>
        <w:rPr>
          <w:rFonts w:ascii="宋体" w:hAnsi="宋体" w:hint="eastAsia"/>
          <w:color w:val="000000" w:themeColor="text1"/>
        </w:rPr>
        <w:t>园</w:t>
      </w:r>
      <w:proofErr w:type="gramEnd"/>
    </w:p>
    <w:p w:rsidR="00CD33AF" w:rsidRDefault="00CD33AF" w:rsidP="00CD33AF">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联系  电话：18246093616</w:t>
      </w:r>
    </w:p>
    <w:p w:rsidR="00CD33AF" w:rsidRDefault="00CD33AF" w:rsidP="00CD33AF">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编：150027</w:t>
      </w:r>
    </w:p>
    <w:p w:rsidR="00CD33AF" w:rsidRDefault="00CD33AF" w:rsidP="00CD33AF">
      <w:pPr>
        <w:tabs>
          <w:tab w:val="left" w:pos="0"/>
          <w:tab w:val="decimal" w:pos="6240"/>
          <w:tab w:val="right" w:pos="9600"/>
          <w:tab w:val="right" w:leader="dot" w:pos="10800"/>
        </w:tabs>
        <w:autoSpaceDE w:val="0"/>
        <w:autoSpaceDN w:val="0"/>
        <w:spacing w:line="360" w:lineRule="auto"/>
        <w:ind w:right="-1133" w:firstLineChars="200" w:firstLine="420"/>
        <w:rPr>
          <w:rStyle w:val="a3"/>
          <w:rFonts w:ascii="宋体" w:hAnsi="宋体" w:cs="宋体"/>
          <w:color w:val="000000"/>
          <w:kern w:val="0"/>
          <w:sz w:val="24"/>
        </w:rPr>
      </w:pPr>
      <w:proofErr w:type="gramStart"/>
      <w:r>
        <w:rPr>
          <w:rFonts w:ascii="宋体" w:hAnsi="宋体" w:hint="eastAsia"/>
        </w:rPr>
        <w:t>邮</w:t>
      </w:r>
      <w:proofErr w:type="gramEnd"/>
      <w:r>
        <w:rPr>
          <w:rFonts w:ascii="宋体" w:hAnsi="宋体" w:hint="eastAsia"/>
        </w:rPr>
        <w:t xml:space="preserve">      箱：</w:t>
      </w:r>
      <w:hyperlink r:id="rId9" w:history="1">
        <w:r>
          <w:rPr>
            <w:rStyle w:val="a3"/>
            <w:rFonts w:ascii="宋体" w:hAnsi="宋体" w:cs="宋体" w:hint="eastAsia"/>
            <w:color w:val="000000"/>
            <w:kern w:val="0"/>
            <w:sz w:val="24"/>
          </w:rPr>
          <w:t>jzcg8@jiuzhougroup.com</w:t>
        </w:r>
      </w:hyperlink>
    </w:p>
    <w:p w:rsidR="00CD33AF" w:rsidRDefault="00CD33AF" w:rsidP="00CD33AF">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技术联系人： 李智超</w:t>
      </w:r>
    </w:p>
    <w:p w:rsidR="00CD33AF" w:rsidRDefault="00CD33AF" w:rsidP="00CD33AF">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联系  电话：</w:t>
      </w:r>
      <w:r w:rsidRPr="00DD0BB0">
        <w:rPr>
          <w:rFonts w:ascii="宋体" w:hAnsi="宋体"/>
        </w:rPr>
        <w:t>+86-15344627163</w:t>
      </w:r>
    </w:p>
    <w:p w:rsidR="00CD33AF" w:rsidRDefault="00CD33AF" w:rsidP="00CD33AF">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编：150027</w:t>
      </w:r>
    </w:p>
    <w:p w:rsidR="00CD33AF" w:rsidRDefault="00CD33AF" w:rsidP="00CD33AF">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lastRenderedPageBreak/>
        <w:t>招标部门名称：</w:t>
      </w:r>
      <w:r>
        <w:rPr>
          <w:rFonts w:hint="eastAsia"/>
          <w:color w:val="000000" w:themeColor="text1"/>
          <w:szCs w:val="21"/>
        </w:rPr>
        <w:t>哈尔滨九洲集团股份有限公司</w:t>
      </w:r>
      <w:r>
        <w:rPr>
          <w:rFonts w:ascii="宋体" w:hAnsi="宋体" w:hint="eastAsia"/>
        </w:rPr>
        <w:t>招标委员会</w:t>
      </w:r>
    </w:p>
    <w:p w:rsidR="00CD33AF" w:rsidRDefault="00CD33AF" w:rsidP="00CD33AF">
      <w:pPr>
        <w:widowControl/>
        <w:tabs>
          <w:tab w:val="left" w:pos="1918"/>
        </w:tabs>
        <w:spacing w:line="360" w:lineRule="auto"/>
        <w:ind w:firstLineChars="200" w:firstLine="420"/>
        <w:rPr>
          <w:rFonts w:ascii="宋体" w:hAnsi="宋体"/>
        </w:rPr>
      </w:pPr>
      <w:r>
        <w:rPr>
          <w:rFonts w:ascii="宋体" w:hAnsi="宋体" w:hint="eastAsia"/>
        </w:rPr>
        <w:t>单位地址：哈尔滨市松北区</w:t>
      </w:r>
      <w:proofErr w:type="gramStart"/>
      <w:r>
        <w:rPr>
          <w:rFonts w:ascii="宋体" w:hAnsi="宋体" w:hint="eastAsia"/>
        </w:rPr>
        <w:t>九洲</w:t>
      </w:r>
      <w:proofErr w:type="gramEnd"/>
      <w:r>
        <w:rPr>
          <w:rFonts w:ascii="宋体" w:hAnsi="宋体" w:hint="eastAsia"/>
        </w:rPr>
        <w:t xml:space="preserve">路609号 </w:t>
      </w:r>
    </w:p>
    <w:p w:rsidR="00CD33AF" w:rsidRDefault="00CD33AF" w:rsidP="00CD33AF">
      <w:pPr>
        <w:widowControl/>
        <w:tabs>
          <w:tab w:val="left" w:pos="1918"/>
        </w:tabs>
        <w:spacing w:line="360" w:lineRule="auto"/>
        <w:ind w:firstLineChars="200" w:firstLine="420"/>
        <w:rPr>
          <w:rFonts w:ascii="宋体" w:hAnsi="宋体"/>
        </w:rPr>
      </w:pPr>
    </w:p>
    <w:p w:rsidR="00CD33AF" w:rsidRDefault="00CD33AF" w:rsidP="00CD33AF">
      <w:pPr>
        <w:spacing w:line="360" w:lineRule="auto"/>
        <w:ind w:firstLineChars="200" w:firstLine="422"/>
        <w:rPr>
          <w:rFonts w:ascii="宋体" w:hAnsi="宋体"/>
          <w:b/>
        </w:rPr>
      </w:pPr>
      <w:r>
        <w:rPr>
          <w:rFonts w:ascii="宋体" w:hAnsi="宋体" w:hint="eastAsia"/>
          <w:b/>
        </w:rPr>
        <w:t>汇款资料：</w:t>
      </w:r>
    </w:p>
    <w:p w:rsidR="00CD33AF" w:rsidRDefault="00CD33AF" w:rsidP="00CD33AF">
      <w:pPr>
        <w:spacing w:line="360" w:lineRule="auto"/>
        <w:ind w:firstLineChars="200" w:firstLine="420"/>
        <w:rPr>
          <w:rFonts w:ascii="宋体" w:hAnsi="宋体"/>
          <w:color w:val="000000" w:themeColor="text1"/>
        </w:rPr>
      </w:pPr>
      <w:r>
        <w:rPr>
          <w:rFonts w:ascii="宋体" w:hAnsi="宋体" w:hint="eastAsia"/>
          <w:color w:val="000000" w:themeColor="text1"/>
        </w:rPr>
        <w:t>户    名：哈尔滨九洲集团股份有限公司</w:t>
      </w:r>
    </w:p>
    <w:p w:rsidR="00CD33AF" w:rsidRDefault="00CD33AF" w:rsidP="00CD33AF">
      <w:pPr>
        <w:spacing w:line="360" w:lineRule="auto"/>
        <w:ind w:firstLineChars="200" w:firstLine="420"/>
        <w:rPr>
          <w:rFonts w:ascii="宋体" w:hAnsi="宋体"/>
          <w:color w:val="000000" w:themeColor="text1"/>
        </w:rPr>
      </w:pPr>
      <w:r>
        <w:rPr>
          <w:rFonts w:ascii="宋体" w:hAnsi="宋体" w:hint="eastAsia"/>
          <w:color w:val="000000" w:themeColor="text1"/>
        </w:rPr>
        <w:t>开 户 行：中国光大银行哈尔滨东大直支行</w:t>
      </w:r>
    </w:p>
    <w:p w:rsidR="00CD33AF" w:rsidRDefault="00CD33AF" w:rsidP="00CD33AF">
      <w:pPr>
        <w:spacing w:line="360" w:lineRule="auto"/>
        <w:ind w:firstLineChars="200" w:firstLine="420"/>
        <w:rPr>
          <w:rFonts w:ascii="宋体" w:hAnsi="宋体"/>
          <w:color w:val="000000" w:themeColor="text1"/>
        </w:rPr>
      </w:pPr>
      <w:r>
        <w:rPr>
          <w:rFonts w:ascii="宋体" w:hAnsi="宋体" w:hint="eastAsia"/>
          <w:color w:val="000000" w:themeColor="text1"/>
        </w:rPr>
        <w:t>账    号：75980188000039010</w:t>
      </w:r>
    </w:p>
    <w:p w:rsidR="00CD33AF" w:rsidRDefault="00CD33AF" w:rsidP="00CD33AF">
      <w:pPr>
        <w:spacing w:line="360" w:lineRule="auto"/>
        <w:ind w:firstLineChars="200" w:firstLine="420"/>
        <w:rPr>
          <w:rFonts w:ascii="宋体" w:hAnsi="宋体"/>
        </w:rPr>
      </w:pPr>
      <w:r>
        <w:rPr>
          <w:rFonts w:ascii="宋体" w:hAnsi="宋体" w:hint="eastAsia"/>
          <w:color w:val="000000" w:themeColor="text1"/>
        </w:rPr>
        <w:t>汇入城市：黑龙江省哈尔滨市</w:t>
      </w:r>
    </w:p>
    <w:p w:rsidR="00CD33AF" w:rsidRPr="00CD33AF" w:rsidRDefault="00CD33AF" w:rsidP="00CD33AF">
      <w:pPr>
        <w:spacing w:line="360" w:lineRule="auto"/>
        <w:ind w:firstLineChars="200" w:firstLine="420"/>
        <w:rPr>
          <w:color w:val="FF0000"/>
          <w:szCs w:val="21"/>
        </w:rPr>
      </w:pPr>
      <w:r>
        <w:rPr>
          <w:color w:val="FF0000"/>
          <w:szCs w:val="21"/>
        </w:rPr>
        <w:br w:type="page"/>
      </w:r>
    </w:p>
    <w:p w:rsidR="00CD33AF" w:rsidRDefault="00CD33AF" w:rsidP="00CD33AF">
      <w:pPr>
        <w:spacing w:line="360" w:lineRule="auto"/>
        <w:jc w:val="center"/>
        <w:outlineLvl w:val="1"/>
        <w:rPr>
          <w:b/>
          <w:sz w:val="28"/>
          <w:szCs w:val="28"/>
        </w:rPr>
      </w:pPr>
      <w:bookmarkStart w:id="21" w:name="_Toc524861540"/>
      <w:bookmarkStart w:id="22" w:name="_Toc248647669"/>
      <w:bookmarkStart w:id="23" w:name="_Toc1409"/>
      <w:r>
        <w:rPr>
          <w:rFonts w:hint="eastAsia"/>
          <w:b/>
          <w:sz w:val="28"/>
          <w:szCs w:val="28"/>
        </w:rPr>
        <w:lastRenderedPageBreak/>
        <w:t>一、投标人须知前附表</w:t>
      </w:r>
      <w:bookmarkEnd w:id="21"/>
      <w:bookmarkEnd w:id="22"/>
      <w:bookmarkEnd w:id="23"/>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7277"/>
      </w:tblGrid>
      <w:tr w:rsidR="00CD33AF" w:rsidTr="00FD1340">
        <w:trPr>
          <w:trHeight w:val="457"/>
        </w:trPr>
        <w:tc>
          <w:tcPr>
            <w:tcW w:w="1143" w:type="dxa"/>
            <w:vAlign w:val="center"/>
          </w:tcPr>
          <w:p w:rsidR="00CD33AF" w:rsidRDefault="00CD33AF" w:rsidP="00FD1340">
            <w:pPr>
              <w:jc w:val="center"/>
              <w:rPr>
                <w:szCs w:val="21"/>
              </w:rPr>
            </w:pPr>
            <w:r>
              <w:rPr>
                <w:rFonts w:hint="eastAsia"/>
                <w:szCs w:val="21"/>
              </w:rPr>
              <w:t>序号</w:t>
            </w:r>
          </w:p>
        </w:tc>
        <w:tc>
          <w:tcPr>
            <w:tcW w:w="7277" w:type="dxa"/>
            <w:vAlign w:val="center"/>
          </w:tcPr>
          <w:p w:rsidR="00CD33AF" w:rsidRDefault="00CD33AF" w:rsidP="00FD1340">
            <w:pPr>
              <w:jc w:val="center"/>
              <w:rPr>
                <w:szCs w:val="21"/>
              </w:rPr>
            </w:pPr>
            <w:r>
              <w:rPr>
                <w:rFonts w:hint="eastAsia"/>
                <w:szCs w:val="21"/>
              </w:rPr>
              <w:t>内</w:t>
            </w:r>
            <w:r>
              <w:rPr>
                <w:rFonts w:hint="eastAsia"/>
                <w:szCs w:val="21"/>
              </w:rPr>
              <w:t xml:space="preserve">          </w:t>
            </w:r>
            <w:r>
              <w:rPr>
                <w:rFonts w:hint="eastAsia"/>
                <w:szCs w:val="21"/>
              </w:rPr>
              <w:t>容</w:t>
            </w:r>
          </w:p>
        </w:tc>
      </w:tr>
      <w:tr w:rsidR="00CD33AF" w:rsidTr="00FD1340">
        <w:trPr>
          <w:trHeight w:val="2630"/>
        </w:trPr>
        <w:tc>
          <w:tcPr>
            <w:tcW w:w="1143" w:type="dxa"/>
            <w:vAlign w:val="center"/>
          </w:tcPr>
          <w:p w:rsidR="00CD33AF" w:rsidRDefault="00CD33AF" w:rsidP="00FD1340">
            <w:pPr>
              <w:jc w:val="center"/>
              <w:rPr>
                <w:szCs w:val="21"/>
              </w:rPr>
            </w:pPr>
            <w:r>
              <w:rPr>
                <w:rFonts w:hint="eastAsia"/>
                <w:szCs w:val="21"/>
              </w:rPr>
              <w:t>1</w:t>
            </w:r>
          </w:p>
        </w:tc>
        <w:tc>
          <w:tcPr>
            <w:tcW w:w="7277" w:type="dxa"/>
          </w:tcPr>
          <w:p w:rsidR="00CD33AF" w:rsidRDefault="00CD33AF" w:rsidP="00FD1340">
            <w:pPr>
              <w:spacing w:line="360" w:lineRule="auto"/>
              <w:rPr>
                <w:spacing w:val="8"/>
                <w:szCs w:val="21"/>
              </w:rPr>
            </w:pPr>
            <w:r>
              <w:rPr>
                <w:rFonts w:hint="eastAsia"/>
                <w:szCs w:val="21"/>
              </w:rPr>
              <w:t>招标人</w:t>
            </w:r>
            <w:r>
              <w:rPr>
                <w:rFonts w:hint="eastAsia"/>
                <w:szCs w:val="21"/>
              </w:rPr>
              <w:t>/</w:t>
            </w:r>
            <w:r>
              <w:rPr>
                <w:rFonts w:hint="eastAsia"/>
                <w:szCs w:val="21"/>
              </w:rPr>
              <w:t>买方：富裕</w:t>
            </w:r>
            <w:proofErr w:type="gramStart"/>
            <w:r>
              <w:rPr>
                <w:rFonts w:hint="eastAsia"/>
                <w:szCs w:val="21"/>
              </w:rPr>
              <w:t>九洲</w:t>
            </w:r>
            <w:proofErr w:type="gramEnd"/>
            <w:r>
              <w:rPr>
                <w:rFonts w:hint="eastAsia"/>
                <w:szCs w:val="21"/>
              </w:rPr>
              <w:t>环境能源有限责任公司</w:t>
            </w:r>
          </w:p>
          <w:p w:rsidR="00CD33AF" w:rsidRDefault="00CD33AF" w:rsidP="00FD1340">
            <w:pPr>
              <w:spacing w:line="360" w:lineRule="auto"/>
              <w:rPr>
                <w:szCs w:val="21"/>
              </w:rPr>
            </w:pPr>
            <w:r>
              <w:rPr>
                <w:rFonts w:hint="eastAsia"/>
                <w:szCs w:val="21"/>
              </w:rPr>
              <w:t>招标内容：</w:t>
            </w:r>
          </w:p>
          <w:p w:rsidR="00CD33AF" w:rsidRDefault="00CD33AF" w:rsidP="00FD1340">
            <w:pPr>
              <w:widowControl/>
              <w:adjustRightInd w:val="0"/>
              <w:spacing w:line="360" w:lineRule="auto"/>
              <w:ind w:leftChars="85" w:left="178" w:firstLineChars="200" w:firstLine="420"/>
              <w:jc w:val="left"/>
              <w:rPr>
                <w:color w:val="000000"/>
                <w:szCs w:val="21"/>
              </w:rPr>
            </w:pPr>
            <w:r>
              <w:rPr>
                <w:rFonts w:hint="eastAsia"/>
                <w:color w:val="000000"/>
                <w:szCs w:val="21"/>
              </w:rPr>
              <w:t>富裕县</w:t>
            </w:r>
            <w:r>
              <w:rPr>
                <w:rFonts w:hint="eastAsia"/>
                <w:color w:val="000000"/>
                <w:szCs w:val="21"/>
              </w:rPr>
              <w:t>2</w:t>
            </w:r>
            <w:r>
              <w:rPr>
                <w:rFonts w:hint="eastAsia"/>
                <w:color w:val="000000"/>
                <w:szCs w:val="21"/>
              </w:rPr>
              <w:t>×</w:t>
            </w:r>
            <w:r>
              <w:rPr>
                <w:rFonts w:hint="eastAsia"/>
                <w:color w:val="000000"/>
                <w:szCs w:val="21"/>
              </w:rPr>
              <w:t>40MW</w:t>
            </w:r>
            <w:r>
              <w:rPr>
                <w:rFonts w:hint="eastAsia"/>
                <w:color w:val="000000"/>
                <w:szCs w:val="21"/>
              </w:rPr>
              <w:t>农林生物质热电联产项目（一期二期）</w:t>
            </w:r>
            <w:proofErr w:type="gramStart"/>
            <w:r>
              <w:rPr>
                <w:rFonts w:hint="eastAsia"/>
                <w:color w:val="000000"/>
                <w:szCs w:val="21"/>
              </w:rPr>
              <w:t>渣棚采购</w:t>
            </w:r>
            <w:proofErr w:type="gramEnd"/>
            <w:r>
              <w:rPr>
                <w:rFonts w:hint="eastAsia"/>
                <w:color w:val="000000"/>
                <w:szCs w:val="21"/>
              </w:rPr>
              <w:t>安装（详见技术规范的供货范围）</w:t>
            </w:r>
            <w:r>
              <w:rPr>
                <w:color w:val="000000"/>
                <w:szCs w:val="21"/>
              </w:rPr>
              <w:t>。</w:t>
            </w:r>
          </w:p>
          <w:p w:rsidR="00CD33AF" w:rsidRDefault="00CD33AF" w:rsidP="00FD1340">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rsidR="00CD33AF" w:rsidRDefault="00CD33AF" w:rsidP="00FD1340">
            <w:pPr>
              <w:spacing w:line="360" w:lineRule="auto"/>
              <w:rPr>
                <w:color w:val="000000"/>
                <w:szCs w:val="21"/>
              </w:rPr>
            </w:pPr>
            <w:r>
              <w:rPr>
                <w:rFonts w:hint="eastAsia"/>
                <w:szCs w:val="21"/>
              </w:rPr>
              <w:t>交货地点：</w:t>
            </w:r>
            <w:r>
              <w:rPr>
                <w:rFonts w:hint="eastAsia"/>
                <w:color w:val="000000"/>
                <w:szCs w:val="21"/>
              </w:rPr>
              <w:t>富裕县工业园区</w:t>
            </w:r>
          </w:p>
          <w:p w:rsidR="00CD33AF" w:rsidRDefault="00CD33AF" w:rsidP="00FD1340">
            <w:pPr>
              <w:spacing w:line="360" w:lineRule="auto"/>
              <w:rPr>
                <w:szCs w:val="21"/>
                <w:highlight w:val="yellow"/>
              </w:rPr>
            </w:pPr>
            <w:r>
              <w:rPr>
                <w:rFonts w:hint="eastAsia"/>
                <w:szCs w:val="21"/>
              </w:rPr>
              <w:t>交货期：</w:t>
            </w:r>
            <w:r>
              <w:rPr>
                <w:rFonts w:hint="eastAsia"/>
                <w:color w:val="FF0000"/>
                <w:highlight w:val="yellow"/>
              </w:rPr>
              <w:t>2025</w:t>
            </w:r>
            <w:r>
              <w:rPr>
                <w:rFonts w:hint="eastAsia"/>
                <w:color w:val="FF0000"/>
                <w:highlight w:val="yellow"/>
              </w:rPr>
              <w:t>年</w:t>
            </w:r>
            <w:r>
              <w:rPr>
                <w:rFonts w:hint="eastAsia"/>
                <w:color w:val="FF0000"/>
                <w:highlight w:val="yellow"/>
              </w:rPr>
              <w:t>04</w:t>
            </w:r>
            <w:r>
              <w:rPr>
                <w:rFonts w:hint="eastAsia"/>
                <w:color w:val="FF0000"/>
                <w:highlight w:val="yellow"/>
              </w:rPr>
              <w:t>月</w:t>
            </w:r>
            <w:r w:rsidR="00E67C9E">
              <w:rPr>
                <w:rFonts w:hint="eastAsia"/>
                <w:color w:val="FF0000"/>
                <w:highlight w:val="yellow"/>
              </w:rPr>
              <w:t>01</w:t>
            </w:r>
            <w:r>
              <w:rPr>
                <w:rFonts w:hint="eastAsia"/>
                <w:color w:val="FF0000"/>
                <w:highlight w:val="yellow"/>
              </w:rPr>
              <w:t>日</w:t>
            </w:r>
            <w:r>
              <w:rPr>
                <w:rFonts w:hint="eastAsia"/>
                <w:highlight w:val="yellow"/>
              </w:rPr>
              <w:t>前</w:t>
            </w:r>
            <w:bookmarkStart w:id="24" w:name="_GoBack"/>
            <w:bookmarkEnd w:id="24"/>
          </w:p>
          <w:p w:rsidR="00CD33AF" w:rsidRDefault="00CD33AF" w:rsidP="00FD1340">
            <w:pPr>
              <w:spacing w:line="360" w:lineRule="auto"/>
              <w:rPr>
                <w:szCs w:val="21"/>
              </w:rPr>
            </w:pPr>
            <w:r>
              <w:rPr>
                <w:rFonts w:hint="eastAsia"/>
                <w:szCs w:val="21"/>
              </w:rPr>
              <w:t>报价要求：</w:t>
            </w:r>
            <w:r>
              <w:rPr>
                <w:rFonts w:hint="eastAsia"/>
                <w:spacing w:val="8"/>
                <w:szCs w:val="21"/>
              </w:rPr>
              <w:t>指定位置就位，并负责安装与调试。</w:t>
            </w:r>
          </w:p>
        </w:tc>
      </w:tr>
      <w:tr w:rsidR="00CD33AF" w:rsidTr="00FD1340">
        <w:trPr>
          <w:trHeight w:val="662"/>
        </w:trPr>
        <w:tc>
          <w:tcPr>
            <w:tcW w:w="1143" w:type="dxa"/>
            <w:vAlign w:val="center"/>
          </w:tcPr>
          <w:p w:rsidR="00CD33AF" w:rsidRDefault="00CD33AF" w:rsidP="00FD1340">
            <w:pPr>
              <w:jc w:val="center"/>
              <w:rPr>
                <w:szCs w:val="21"/>
              </w:rPr>
            </w:pPr>
            <w:r>
              <w:rPr>
                <w:rFonts w:hint="eastAsia"/>
                <w:szCs w:val="21"/>
              </w:rPr>
              <w:t>2</w:t>
            </w:r>
          </w:p>
        </w:tc>
        <w:tc>
          <w:tcPr>
            <w:tcW w:w="7277" w:type="dxa"/>
            <w:vAlign w:val="center"/>
          </w:tcPr>
          <w:p w:rsidR="00CD33AF" w:rsidRDefault="00CD33AF" w:rsidP="00FD1340">
            <w:pPr>
              <w:rPr>
                <w:szCs w:val="21"/>
              </w:rPr>
            </w:pPr>
            <w:r>
              <w:rPr>
                <w:rFonts w:hint="eastAsia"/>
                <w:szCs w:val="21"/>
              </w:rPr>
              <w:t>资金来源：企业自筹资金</w:t>
            </w:r>
          </w:p>
        </w:tc>
      </w:tr>
      <w:tr w:rsidR="00CD33AF" w:rsidTr="00FD1340">
        <w:trPr>
          <w:trHeight w:val="761"/>
        </w:trPr>
        <w:tc>
          <w:tcPr>
            <w:tcW w:w="1143" w:type="dxa"/>
            <w:vAlign w:val="center"/>
          </w:tcPr>
          <w:p w:rsidR="00CD33AF" w:rsidRDefault="00CD33AF" w:rsidP="00FD1340">
            <w:pPr>
              <w:jc w:val="center"/>
              <w:rPr>
                <w:szCs w:val="21"/>
              </w:rPr>
            </w:pPr>
            <w:r>
              <w:rPr>
                <w:rFonts w:hint="eastAsia"/>
                <w:szCs w:val="21"/>
              </w:rPr>
              <w:t>3</w:t>
            </w:r>
          </w:p>
        </w:tc>
        <w:tc>
          <w:tcPr>
            <w:tcW w:w="7277" w:type="dxa"/>
            <w:vAlign w:val="center"/>
          </w:tcPr>
          <w:p w:rsidR="00CD33AF" w:rsidRDefault="00CD33AF" w:rsidP="00FD1340">
            <w:pPr>
              <w:spacing w:line="360" w:lineRule="auto"/>
              <w:ind w:leftChars="-1" w:left="-1" w:hanging="1"/>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CD33AF" w:rsidRDefault="00CD33AF" w:rsidP="00FD1340">
            <w:pPr>
              <w:spacing w:line="360" w:lineRule="auto"/>
              <w:ind w:leftChars="-1" w:left="-1" w:hanging="1"/>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CD33AF" w:rsidRDefault="00CD33AF" w:rsidP="00FD1340">
            <w:pPr>
              <w:spacing w:line="360" w:lineRule="auto"/>
              <w:ind w:leftChars="-1" w:left="-1" w:hanging="1"/>
              <w:rPr>
                <w:rFonts w:ascii="宋体" w:hAnsi="宋体"/>
                <w:szCs w:val="21"/>
              </w:rPr>
            </w:pPr>
            <w:r>
              <w:rPr>
                <w:rFonts w:ascii="宋体" w:hAnsi="宋体" w:hint="eastAsia"/>
                <w:szCs w:val="21"/>
              </w:rPr>
              <w:t>3、注册资本：注册资本金500万元以上；</w:t>
            </w:r>
          </w:p>
          <w:p w:rsidR="00CD33AF" w:rsidRDefault="00CD33AF" w:rsidP="00FD1340">
            <w:pPr>
              <w:spacing w:line="360" w:lineRule="auto"/>
              <w:ind w:leftChars="-1" w:left="-1" w:hanging="1"/>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w:t>
            </w:r>
            <w:proofErr w:type="gramStart"/>
            <w:r>
              <w:rPr>
                <w:rFonts w:hint="eastAsia"/>
                <w:szCs w:val="21"/>
              </w:rPr>
              <w:t>该业绩</w:t>
            </w:r>
            <w:proofErr w:type="gramEnd"/>
            <w:r>
              <w:rPr>
                <w:rFonts w:hint="eastAsia"/>
                <w:szCs w:val="21"/>
              </w:rPr>
              <w:t>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CD33AF" w:rsidRDefault="00CD33AF" w:rsidP="00FD1340">
            <w:pPr>
              <w:spacing w:line="360" w:lineRule="auto"/>
              <w:ind w:leftChars="-1" w:left="-1" w:hanging="1"/>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CD33AF" w:rsidRDefault="00CD33AF" w:rsidP="00FD1340">
            <w:pPr>
              <w:spacing w:line="360" w:lineRule="auto"/>
              <w:ind w:leftChars="-1" w:left="-1" w:hanging="1"/>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CD33AF" w:rsidRDefault="00CD33AF" w:rsidP="00FD1340">
            <w:pPr>
              <w:spacing w:line="360" w:lineRule="auto"/>
              <w:ind w:leftChars="-1" w:left="-1" w:hanging="1"/>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CD33AF" w:rsidRDefault="00CD33AF" w:rsidP="00FD1340">
            <w:pPr>
              <w:spacing w:line="360" w:lineRule="auto"/>
              <w:rPr>
                <w:szCs w:val="21"/>
              </w:rPr>
            </w:pPr>
            <w:r>
              <w:rPr>
                <w:rFonts w:ascii="宋体" w:hAnsi="宋体" w:hint="eastAsia"/>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w:t>
            </w:r>
            <w:r>
              <w:rPr>
                <w:rFonts w:ascii="宋体" w:hAnsi="宋体" w:cs="Arial" w:hint="eastAsia"/>
                <w:szCs w:val="21"/>
              </w:rPr>
              <w:lastRenderedPageBreak/>
              <w:t>则均作废标处理。</w:t>
            </w:r>
          </w:p>
        </w:tc>
      </w:tr>
      <w:tr w:rsidR="00CD33AF" w:rsidTr="00FD1340">
        <w:trPr>
          <w:trHeight w:val="632"/>
        </w:trPr>
        <w:tc>
          <w:tcPr>
            <w:tcW w:w="1143" w:type="dxa"/>
            <w:vAlign w:val="center"/>
          </w:tcPr>
          <w:p w:rsidR="00CD33AF" w:rsidRDefault="00CD33AF" w:rsidP="00FD1340">
            <w:pPr>
              <w:jc w:val="center"/>
              <w:rPr>
                <w:szCs w:val="21"/>
              </w:rPr>
            </w:pPr>
            <w:r>
              <w:rPr>
                <w:rFonts w:hint="eastAsia"/>
                <w:szCs w:val="21"/>
              </w:rPr>
              <w:lastRenderedPageBreak/>
              <w:t>4</w:t>
            </w:r>
          </w:p>
        </w:tc>
        <w:tc>
          <w:tcPr>
            <w:tcW w:w="7277" w:type="dxa"/>
            <w:vAlign w:val="center"/>
          </w:tcPr>
          <w:p w:rsidR="00CD33AF" w:rsidRDefault="00CD33AF" w:rsidP="00FD1340">
            <w:pPr>
              <w:rPr>
                <w:szCs w:val="21"/>
              </w:rPr>
            </w:pPr>
            <w:r>
              <w:rPr>
                <w:rFonts w:hint="eastAsia"/>
                <w:szCs w:val="21"/>
              </w:rPr>
              <w:t>投标有效期：</w:t>
            </w:r>
            <w:r>
              <w:rPr>
                <w:rFonts w:hint="eastAsia"/>
                <w:color w:val="000000"/>
                <w:szCs w:val="21"/>
              </w:rPr>
              <w:t>15</w:t>
            </w:r>
            <w:r>
              <w:rPr>
                <w:rFonts w:hint="eastAsia"/>
                <w:szCs w:val="21"/>
              </w:rPr>
              <w:t>天</w:t>
            </w:r>
          </w:p>
        </w:tc>
      </w:tr>
      <w:tr w:rsidR="00CD33AF" w:rsidTr="00FD1340">
        <w:trPr>
          <w:trHeight w:val="1091"/>
        </w:trPr>
        <w:tc>
          <w:tcPr>
            <w:tcW w:w="1143" w:type="dxa"/>
            <w:vAlign w:val="center"/>
          </w:tcPr>
          <w:p w:rsidR="00CD33AF" w:rsidRDefault="00CD33AF" w:rsidP="00FD1340">
            <w:pPr>
              <w:jc w:val="center"/>
              <w:rPr>
                <w:szCs w:val="21"/>
              </w:rPr>
            </w:pPr>
            <w:r>
              <w:rPr>
                <w:rFonts w:hint="eastAsia"/>
                <w:szCs w:val="21"/>
              </w:rPr>
              <w:t>5</w:t>
            </w:r>
          </w:p>
        </w:tc>
        <w:tc>
          <w:tcPr>
            <w:tcW w:w="7277" w:type="dxa"/>
            <w:vAlign w:val="center"/>
          </w:tcPr>
          <w:p w:rsidR="00CD33AF" w:rsidRDefault="00CD33AF" w:rsidP="00FD1340">
            <w:pPr>
              <w:spacing w:line="360" w:lineRule="auto"/>
              <w:rPr>
                <w:szCs w:val="21"/>
              </w:rPr>
            </w:pPr>
            <w:r>
              <w:rPr>
                <w:rFonts w:hint="eastAsia"/>
                <w:szCs w:val="21"/>
              </w:rPr>
              <w:t>投标保证金：</w:t>
            </w:r>
          </w:p>
          <w:p w:rsidR="00CD33AF" w:rsidRDefault="00CD33AF" w:rsidP="00FD1340">
            <w:pPr>
              <w:spacing w:line="360" w:lineRule="auto"/>
              <w:rPr>
                <w:szCs w:val="21"/>
              </w:rPr>
            </w:pPr>
            <w:r>
              <w:rPr>
                <w:rFonts w:hint="eastAsia"/>
                <w:szCs w:val="21"/>
              </w:rPr>
              <w:t>1</w:t>
            </w:r>
            <w:r>
              <w:rPr>
                <w:rFonts w:hint="eastAsia"/>
                <w:szCs w:val="21"/>
              </w:rPr>
              <w:t>、</w:t>
            </w:r>
            <w:r>
              <w:rPr>
                <w:rFonts w:hint="eastAsia"/>
                <w:szCs w:val="21"/>
                <w:highlight w:val="yellow"/>
              </w:rPr>
              <w:t>金额：壹万元</w:t>
            </w:r>
          </w:p>
          <w:p w:rsidR="00CD33AF" w:rsidRDefault="00CD33AF" w:rsidP="00FD1340">
            <w:pPr>
              <w:spacing w:line="360" w:lineRule="auto"/>
              <w:rPr>
                <w:szCs w:val="21"/>
              </w:rPr>
            </w:pPr>
            <w:r>
              <w:rPr>
                <w:rFonts w:hint="eastAsia"/>
                <w:szCs w:val="21"/>
              </w:rPr>
              <w:t>2</w:t>
            </w:r>
            <w:r>
              <w:rPr>
                <w:rFonts w:hint="eastAsia"/>
                <w:szCs w:val="21"/>
              </w:rPr>
              <w:t>、形式：银行电汇、银行汇票或银行支票，不接受现金。出票单位为投标人，不得由其他单位、组织或个人代为出票，否则，造成的后果和责任由投标人承担。</w:t>
            </w:r>
          </w:p>
          <w:p w:rsidR="00CD33AF" w:rsidRDefault="00CD33AF" w:rsidP="00FD1340">
            <w:pPr>
              <w:spacing w:line="360" w:lineRule="auto"/>
              <w:rPr>
                <w:szCs w:val="21"/>
              </w:rPr>
            </w:pPr>
            <w:r>
              <w:rPr>
                <w:rFonts w:hint="eastAsia"/>
                <w:szCs w:val="21"/>
              </w:rPr>
              <w:t>3</w:t>
            </w:r>
            <w:r>
              <w:rPr>
                <w:rFonts w:hint="eastAsia"/>
                <w:szCs w:val="21"/>
              </w:rPr>
              <w:t>、要求：票据必须有效齐全。</w:t>
            </w:r>
          </w:p>
          <w:p w:rsidR="00CD33AF" w:rsidRDefault="00CD33AF" w:rsidP="00FD1340">
            <w:pPr>
              <w:spacing w:line="360" w:lineRule="auto"/>
              <w:rPr>
                <w:szCs w:val="21"/>
              </w:rPr>
            </w:pPr>
            <w:r>
              <w:rPr>
                <w:rFonts w:hint="eastAsia"/>
                <w:szCs w:val="21"/>
              </w:rPr>
              <w:t>4</w:t>
            </w:r>
            <w:r>
              <w:rPr>
                <w:rFonts w:hint="eastAsia"/>
                <w:szCs w:val="21"/>
              </w:rPr>
              <w:t>、联系人</w:t>
            </w:r>
            <w:r>
              <w:rPr>
                <w:rFonts w:hint="eastAsia"/>
                <w:color w:val="FF0000"/>
                <w:szCs w:val="21"/>
              </w:rPr>
              <w:t>：</w:t>
            </w:r>
            <w:r>
              <w:rPr>
                <w:rFonts w:ascii="宋体" w:hAnsi="宋体" w:hint="eastAsia"/>
              </w:rPr>
              <w:t>李园</w:t>
            </w:r>
            <w:proofErr w:type="gramStart"/>
            <w:r>
              <w:rPr>
                <w:rFonts w:ascii="宋体" w:hAnsi="宋体" w:hint="eastAsia"/>
              </w:rPr>
              <w:t>园</w:t>
            </w:r>
            <w:proofErr w:type="gramEnd"/>
          </w:p>
          <w:p w:rsidR="00CD33AF" w:rsidRDefault="00CD33AF" w:rsidP="00FD1340">
            <w:pPr>
              <w:spacing w:line="360" w:lineRule="auto"/>
              <w:rPr>
                <w:szCs w:val="21"/>
              </w:rPr>
            </w:pPr>
            <w:r>
              <w:rPr>
                <w:rFonts w:hint="eastAsia"/>
                <w:szCs w:val="21"/>
              </w:rPr>
              <w:t>5</w:t>
            </w:r>
            <w:r>
              <w:rPr>
                <w:rFonts w:hint="eastAsia"/>
                <w:szCs w:val="21"/>
              </w:rPr>
              <w:t>、退还办理：中标通知书发出后</w:t>
            </w:r>
            <w:r>
              <w:rPr>
                <w:rFonts w:hint="eastAsia"/>
                <w:szCs w:val="21"/>
              </w:rPr>
              <w:t>15</w:t>
            </w:r>
            <w:r>
              <w:rPr>
                <w:rFonts w:hint="eastAsia"/>
                <w:szCs w:val="21"/>
              </w:rPr>
              <w:t>日内办理投标保证金的退还，</w:t>
            </w:r>
            <w:r>
              <w:rPr>
                <w:rFonts w:hint="eastAsia"/>
              </w:rPr>
              <w:t>若投标单位在开标日后</w:t>
            </w:r>
            <w:r>
              <w:rPr>
                <w:rFonts w:hint="eastAsia"/>
              </w:rPr>
              <w:t>1</w:t>
            </w:r>
            <w:r>
              <w:rPr>
                <w:rFonts w:hint="eastAsia"/>
              </w:rPr>
              <w:t>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rsidR="00CD33AF" w:rsidTr="00FD1340">
        <w:trPr>
          <w:trHeight w:val="609"/>
        </w:trPr>
        <w:tc>
          <w:tcPr>
            <w:tcW w:w="1143" w:type="dxa"/>
            <w:vAlign w:val="center"/>
          </w:tcPr>
          <w:p w:rsidR="00CD33AF" w:rsidRDefault="00CD33AF" w:rsidP="00FD1340">
            <w:pPr>
              <w:jc w:val="center"/>
              <w:rPr>
                <w:szCs w:val="21"/>
              </w:rPr>
            </w:pPr>
            <w:r>
              <w:rPr>
                <w:rFonts w:hint="eastAsia"/>
                <w:szCs w:val="21"/>
              </w:rPr>
              <w:t>6</w:t>
            </w:r>
          </w:p>
        </w:tc>
        <w:tc>
          <w:tcPr>
            <w:tcW w:w="7277" w:type="dxa"/>
            <w:vAlign w:val="center"/>
          </w:tcPr>
          <w:p w:rsidR="00CD33AF" w:rsidRDefault="00CD33AF" w:rsidP="00FD1340">
            <w:pPr>
              <w:spacing w:line="360" w:lineRule="auto"/>
              <w:rPr>
                <w:szCs w:val="21"/>
              </w:rPr>
            </w:pPr>
            <w:r>
              <w:rPr>
                <w:rFonts w:hint="eastAsia"/>
                <w:szCs w:val="21"/>
              </w:rPr>
              <w:t>投标文件份数：</w:t>
            </w:r>
          </w:p>
          <w:p w:rsidR="00CD33AF" w:rsidRDefault="00CD33AF" w:rsidP="00FD1340">
            <w:pPr>
              <w:spacing w:line="360" w:lineRule="auto"/>
              <w:rPr>
                <w:szCs w:val="21"/>
              </w:rPr>
            </w:pPr>
            <w:r>
              <w:rPr>
                <w:rFonts w:hint="eastAsia"/>
                <w:szCs w:val="21"/>
              </w:rPr>
              <w:t>电子版标书独立文档</w:t>
            </w:r>
            <w:r>
              <w:rPr>
                <w:rFonts w:hint="eastAsia"/>
                <w:szCs w:val="21"/>
              </w:rPr>
              <w:t>2</w:t>
            </w:r>
            <w:r>
              <w:rPr>
                <w:rFonts w:hint="eastAsia"/>
                <w:szCs w:val="21"/>
              </w:rPr>
              <w:t>份（</w:t>
            </w:r>
            <w:r>
              <w:rPr>
                <w:rFonts w:hint="eastAsia"/>
                <w:szCs w:val="21"/>
              </w:rPr>
              <w:t>1.</w:t>
            </w:r>
            <w:r>
              <w:rPr>
                <w:rFonts w:hint="eastAsia"/>
                <w:szCs w:val="21"/>
              </w:rPr>
              <w:t>商务技术一份（不体现报价），</w:t>
            </w:r>
            <w:r>
              <w:rPr>
                <w:rFonts w:hint="eastAsia"/>
                <w:szCs w:val="21"/>
              </w:rPr>
              <w:t>2.</w:t>
            </w:r>
            <w:r>
              <w:rPr>
                <w:rFonts w:hint="eastAsia"/>
                <w:szCs w:val="21"/>
              </w:rPr>
              <w:t>报价单一份（</w:t>
            </w:r>
            <w:r>
              <w:rPr>
                <w:rFonts w:hint="eastAsia"/>
                <w:szCs w:val="21"/>
              </w:rPr>
              <w:t>PDF</w:t>
            </w:r>
            <w:r>
              <w:rPr>
                <w:rFonts w:hint="eastAsia"/>
                <w:szCs w:val="21"/>
              </w:rPr>
              <w:t>和</w:t>
            </w:r>
            <w:r>
              <w:rPr>
                <w:rFonts w:hint="eastAsia"/>
                <w:szCs w:val="21"/>
              </w:rPr>
              <w:t>Excel</w:t>
            </w:r>
            <w:r>
              <w:rPr>
                <w:rFonts w:hint="eastAsia"/>
                <w:szCs w:val="21"/>
              </w:rPr>
              <w:t>各一份）。</w:t>
            </w:r>
          </w:p>
        </w:tc>
      </w:tr>
      <w:tr w:rsidR="00CD33AF" w:rsidTr="00FD1340">
        <w:trPr>
          <w:trHeight w:val="1119"/>
        </w:trPr>
        <w:tc>
          <w:tcPr>
            <w:tcW w:w="1143" w:type="dxa"/>
            <w:vAlign w:val="center"/>
          </w:tcPr>
          <w:p w:rsidR="00CD33AF" w:rsidRDefault="00CD33AF" w:rsidP="00FD1340">
            <w:pPr>
              <w:jc w:val="center"/>
              <w:rPr>
                <w:szCs w:val="21"/>
              </w:rPr>
            </w:pPr>
            <w:r>
              <w:rPr>
                <w:rFonts w:hint="eastAsia"/>
                <w:szCs w:val="21"/>
              </w:rPr>
              <w:t>7</w:t>
            </w:r>
          </w:p>
        </w:tc>
        <w:tc>
          <w:tcPr>
            <w:tcW w:w="7277" w:type="dxa"/>
            <w:vAlign w:val="center"/>
          </w:tcPr>
          <w:p w:rsidR="00CD33AF" w:rsidRDefault="00CD33AF" w:rsidP="00FD1340">
            <w:pPr>
              <w:spacing w:before="120"/>
              <w:rPr>
                <w:szCs w:val="21"/>
              </w:rPr>
            </w:pPr>
            <w:r>
              <w:rPr>
                <w:szCs w:val="21"/>
              </w:rPr>
              <w:t>现场考察</w:t>
            </w:r>
            <w:r>
              <w:rPr>
                <w:rFonts w:hint="eastAsia"/>
                <w:szCs w:val="21"/>
              </w:rPr>
              <w:t>与标前答疑会：</w:t>
            </w:r>
          </w:p>
          <w:p w:rsidR="00CD33AF" w:rsidRDefault="00CD33AF" w:rsidP="00FD1340">
            <w:pPr>
              <w:spacing w:before="120"/>
              <w:rPr>
                <w:szCs w:val="21"/>
              </w:rPr>
            </w:pPr>
            <w:r>
              <w:rPr>
                <w:rFonts w:hint="eastAsia"/>
                <w:szCs w:val="21"/>
              </w:rPr>
              <w:t>招标人不组织现场考察和标前答疑会，由各投标单位根据自己需要自行考察，若有疑问以邮件形式。</w:t>
            </w:r>
          </w:p>
        </w:tc>
      </w:tr>
      <w:tr w:rsidR="00CD33AF" w:rsidTr="00FD1340">
        <w:trPr>
          <w:trHeight w:val="764"/>
        </w:trPr>
        <w:tc>
          <w:tcPr>
            <w:tcW w:w="1143" w:type="dxa"/>
            <w:vAlign w:val="center"/>
          </w:tcPr>
          <w:p w:rsidR="00CD33AF" w:rsidRDefault="00CD33AF" w:rsidP="00FD1340">
            <w:pPr>
              <w:jc w:val="center"/>
              <w:rPr>
                <w:szCs w:val="21"/>
              </w:rPr>
            </w:pPr>
            <w:r>
              <w:rPr>
                <w:rFonts w:hint="eastAsia"/>
                <w:szCs w:val="21"/>
              </w:rPr>
              <w:t>8</w:t>
            </w:r>
          </w:p>
        </w:tc>
        <w:tc>
          <w:tcPr>
            <w:tcW w:w="7277" w:type="dxa"/>
            <w:vAlign w:val="center"/>
          </w:tcPr>
          <w:p w:rsidR="00CD33AF" w:rsidRDefault="00CD33AF" w:rsidP="00FD1340">
            <w:pPr>
              <w:rPr>
                <w:szCs w:val="21"/>
              </w:rPr>
            </w:pPr>
            <w:r>
              <w:rPr>
                <w:rFonts w:hint="eastAsia"/>
                <w:szCs w:val="21"/>
              </w:rPr>
              <w:t>投标书递交地点：</w:t>
            </w:r>
            <w:r>
              <w:rPr>
                <w:rFonts w:hint="eastAsia"/>
                <w:szCs w:val="21"/>
              </w:rPr>
              <w:t xml:space="preserve"> </w:t>
            </w:r>
            <w:r>
              <w:rPr>
                <w:rFonts w:hint="eastAsia"/>
              </w:rPr>
              <w:t>zb@jze.com.cn</w:t>
            </w:r>
          </w:p>
        </w:tc>
      </w:tr>
      <w:tr w:rsidR="00CD33AF" w:rsidTr="00FD1340">
        <w:trPr>
          <w:trHeight w:val="788"/>
        </w:trPr>
        <w:tc>
          <w:tcPr>
            <w:tcW w:w="1143" w:type="dxa"/>
            <w:vAlign w:val="center"/>
          </w:tcPr>
          <w:p w:rsidR="00CD33AF" w:rsidRDefault="00CD33AF" w:rsidP="00FD1340">
            <w:pPr>
              <w:jc w:val="center"/>
              <w:rPr>
                <w:szCs w:val="21"/>
              </w:rPr>
            </w:pPr>
            <w:r>
              <w:rPr>
                <w:rFonts w:hint="eastAsia"/>
                <w:szCs w:val="21"/>
              </w:rPr>
              <w:t>9</w:t>
            </w:r>
          </w:p>
        </w:tc>
        <w:tc>
          <w:tcPr>
            <w:tcW w:w="7277" w:type="dxa"/>
            <w:vAlign w:val="center"/>
          </w:tcPr>
          <w:p w:rsidR="00CD33AF" w:rsidRDefault="00CD33AF" w:rsidP="00FD1340">
            <w:pPr>
              <w:rPr>
                <w:szCs w:val="21"/>
              </w:rPr>
            </w:pPr>
            <w:r>
              <w:rPr>
                <w:rFonts w:hint="eastAsia"/>
                <w:szCs w:val="21"/>
              </w:rPr>
              <w:t>投标截止日期：</w:t>
            </w:r>
            <w:r>
              <w:rPr>
                <w:rFonts w:cs="宋体" w:hint="eastAsia"/>
                <w:color w:val="FF0000"/>
                <w:szCs w:val="21"/>
              </w:rPr>
              <w:t>2025</w:t>
            </w:r>
            <w:r>
              <w:rPr>
                <w:rFonts w:cs="宋体" w:hint="eastAsia"/>
                <w:color w:val="FF0000"/>
                <w:szCs w:val="21"/>
              </w:rPr>
              <w:t>年</w:t>
            </w:r>
            <w:r>
              <w:rPr>
                <w:rFonts w:cs="宋体" w:hint="eastAsia"/>
                <w:color w:val="FF0000"/>
                <w:szCs w:val="21"/>
              </w:rPr>
              <w:t>02</w:t>
            </w:r>
            <w:r>
              <w:rPr>
                <w:rFonts w:cs="宋体" w:hint="eastAsia"/>
                <w:color w:val="FF0000"/>
                <w:szCs w:val="21"/>
              </w:rPr>
              <w:t>月</w:t>
            </w:r>
            <w:r>
              <w:rPr>
                <w:rFonts w:cs="宋体" w:hint="eastAsia"/>
                <w:color w:val="FF0000"/>
                <w:szCs w:val="21"/>
              </w:rPr>
              <w:t>21</w:t>
            </w:r>
            <w:r>
              <w:rPr>
                <w:rFonts w:cs="宋体" w:hint="eastAsia"/>
                <w:color w:val="FF0000"/>
                <w:szCs w:val="21"/>
              </w:rPr>
              <w:t>日</w:t>
            </w:r>
            <w:r>
              <w:rPr>
                <w:rFonts w:cs="宋体" w:hint="eastAsia"/>
                <w:color w:val="FF0000"/>
                <w:szCs w:val="21"/>
              </w:rPr>
              <w:t>11</w:t>
            </w:r>
            <w:r>
              <w:rPr>
                <w:rFonts w:cs="宋体" w:hint="eastAsia"/>
                <w:color w:val="FF0000"/>
                <w:szCs w:val="21"/>
              </w:rPr>
              <w:t>：</w:t>
            </w:r>
            <w:r>
              <w:rPr>
                <w:rFonts w:cs="宋体" w:hint="eastAsia"/>
                <w:color w:val="FF0000"/>
                <w:szCs w:val="21"/>
              </w:rPr>
              <w:t>00</w:t>
            </w:r>
            <w:r>
              <w:rPr>
                <w:rFonts w:cs="宋体"/>
                <w:color w:val="000000"/>
                <w:szCs w:val="21"/>
              </w:rPr>
              <w:t xml:space="preserve"> (</w:t>
            </w:r>
            <w:r>
              <w:rPr>
                <w:rFonts w:cs="宋体" w:hint="eastAsia"/>
                <w:color w:val="000000"/>
                <w:szCs w:val="21"/>
              </w:rPr>
              <w:t>北京时间</w:t>
            </w:r>
            <w:r>
              <w:rPr>
                <w:rFonts w:cs="宋体"/>
                <w:color w:val="000000"/>
                <w:szCs w:val="21"/>
              </w:rPr>
              <w:t>)</w:t>
            </w:r>
          </w:p>
        </w:tc>
      </w:tr>
      <w:tr w:rsidR="00CD33AF" w:rsidTr="00FD1340">
        <w:trPr>
          <w:trHeight w:val="1293"/>
        </w:trPr>
        <w:tc>
          <w:tcPr>
            <w:tcW w:w="1143" w:type="dxa"/>
            <w:vAlign w:val="center"/>
          </w:tcPr>
          <w:p w:rsidR="00CD33AF" w:rsidRDefault="00CD33AF" w:rsidP="00FD1340">
            <w:pPr>
              <w:jc w:val="center"/>
              <w:rPr>
                <w:szCs w:val="21"/>
              </w:rPr>
            </w:pPr>
            <w:r>
              <w:rPr>
                <w:rFonts w:hint="eastAsia"/>
                <w:szCs w:val="21"/>
              </w:rPr>
              <w:t>10</w:t>
            </w:r>
          </w:p>
        </w:tc>
        <w:tc>
          <w:tcPr>
            <w:tcW w:w="7277" w:type="dxa"/>
            <w:vAlign w:val="center"/>
          </w:tcPr>
          <w:p w:rsidR="00CD33AF" w:rsidRDefault="00CD33AF" w:rsidP="00FD1340">
            <w:pPr>
              <w:tabs>
                <w:tab w:val="left" w:pos="482"/>
              </w:tabs>
              <w:rPr>
                <w:szCs w:val="21"/>
              </w:rPr>
            </w:pPr>
            <w:r>
              <w:rPr>
                <w:rFonts w:hint="eastAsia"/>
                <w:szCs w:val="21"/>
              </w:rPr>
              <w:t>开标时间：</w:t>
            </w:r>
            <w:r>
              <w:rPr>
                <w:rFonts w:cs="宋体" w:hint="eastAsia"/>
                <w:color w:val="FF0000"/>
                <w:szCs w:val="21"/>
              </w:rPr>
              <w:t>2025</w:t>
            </w:r>
            <w:r>
              <w:rPr>
                <w:rFonts w:cs="宋体" w:hint="eastAsia"/>
                <w:color w:val="FF0000"/>
                <w:szCs w:val="21"/>
              </w:rPr>
              <w:t>年</w:t>
            </w:r>
            <w:r>
              <w:rPr>
                <w:rFonts w:cs="宋体" w:hint="eastAsia"/>
                <w:color w:val="FF0000"/>
                <w:szCs w:val="21"/>
              </w:rPr>
              <w:t>02</w:t>
            </w:r>
            <w:r>
              <w:rPr>
                <w:rFonts w:cs="宋体" w:hint="eastAsia"/>
                <w:color w:val="FF0000"/>
                <w:szCs w:val="21"/>
              </w:rPr>
              <w:t>月</w:t>
            </w:r>
            <w:r>
              <w:rPr>
                <w:rFonts w:cs="宋体" w:hint="eastAsia"/>
                <w:color w:val="FF0000"/>
                <w:szCs w:val="21"/>
              </w:rPr>
              <w:t>21</w:t>
            </w:r>
            <w:r>
              <w:rPr>
                <w:rFonts w:cs="宋体" w:hint="eastAsia"/>
                <w:color w:val="FF0000"/>
                <w:szCs w:val="21"/>
              </w:rPr>
              <w:t>日</w:t>
            </w:r>
            <w:r>
              <w:rPr>
                <w:rFonts w:cs="宋体" w:hint="eastAsia"/>
                <w:color w:val="FF0000"/>
                <w:szCs w:val="21"/>
              </w:rPr>
              <w:t>11</w:t>
            </w:r>
            <w:r>
              <w:rPr>
                <w:rFonts w:cs="宋体" w:hint="eastAsia"/>
                <w:color w:val="FF0000"/>
                <w:szCs w:val="21"/>
              </w:rPr>
              <w:t>：</w:t>
            </w:r>
            <w:r>
              <w:rPr>
                <w:rFonts w:cs="宋体" w:hint="eastAsia"/>
                <w:color w:val="FF0000"/>
                <w:szCs w:val="21"/>
              </w:rPr>
              <w:t>00</w:t>
            </w:r>
            <w:r>
              <w:rPr>
                <w:rFonts w:cs="宋体"/>
                <w:color w:val="000000"/>
                <w:szCs w:val="21"/>
              </w:rPr>
              <w:t xml:space="preserve"> (</w:t>
            </w:r>
            <w:r>
              <w:rPr>
                <w:rFonts w:cs="宋体" w:hint="eastAsia"/>
                <w:color w:val="000000"/>
                <w:szCs w:val="21"/>
              </w:rPr>
              <w:t>北京时间</w:t>
            </w:r>
            <w:r>
              <w:rPr>
                <w:rFonts w:cs="宋体"/>
                <w:color w:val="000000"/>
                <w:szCs w:val="21"/>
              </w:rPr>
              <w:t>)</w:t>
            </w:r>
          </w:p>
          <w:p w:rsidR="00CD33AF" w:rsidRDefault="00CD33AF" w:rsidP="00FD1340">
            <w:pPr>
              <w:spacing w:line="360" w:lineRule="auto"/>
              <w:rPr>
                <w:rFonts w:cs="宋体"/>
                <w:color w:val="000000"/>
                <w:szCs w:val="21"/>
              </w:rPr>
            </w:pPr>
            <w:r>
              <w:rPr>
                <w:rFonts w:hint="eastAsia"/>
                <w:szCs w:val="21"/>
              </w:rPr>
              <w:t>开标地点：电子开标，无需到现场，请将投标文件发至</w:t>
            </w:r>
            <w:r>
              <w:rPr>
                <w:rFonts w:hint="eastAsia"/>
                <w:szCs w:val="21"/>
              </w:rPr>
              <w:t xml:space="preserve">  </w:t>
            </w:r>
            <w:r>
              <w:rPr>
                <w:rFonts w:hint="eastAsia"/>
              </w:rPr>
              <w:t>zb@jze.com.cn</w:t>
            </w:r>
          </w:p>
        </w:tc>
      </w:tr>
      <w:tr w:rsidR="00CD33AF" w:rsidTr="00FD1340">
        <w:trPr>
          <w:trHeight w:val="674"/>
        </w:trPr>
        <w:tc>
          <w:tcPr>
            <w:tcW w:w="1143" w:type="dxa"/>
            <w:vAlign w:val="center"/>
          </w:tcPr>
          <w:p w:rsidR="00CD33AF" w:rsidRDefault="00CD33AF" w:rsidP="00FD1340">
            <w:pPr>
              <w:jc w:val="center"/>
              <w:rPr>
                <w:szCs w:val="21"/>
              </w:rPr>
            </w:pPr>
            <w:r>
              <w:rPr>
                <w:rFonts w:hint="eastAsia"/>
                <w:szCs w:val="21"/>
              </w:rPr>
              <w:t>11</w:t>
            </w:r>
          </w:p>
        </w:tc>
        <w:tc>
          <w:tcPr>
            <w:tcW w:w="7277" w:type="dxa"/>
            <w:vAlign w:val="center"/>
          </w:tcPr>
          <w:p w:rsidR="00CD33AF" w:rsidRDefault="00CD33AF" w:rsidP="00FD1340">
            <w:pPr>
              <w:rPr>
                <w:szCs w:val="21"/>
              </w:rPr>
            </w:pPr>
            <w:r>
              <w:rPr>
                <w:rFonts w:hint="eastAsia"/>
                <w:szCs w:val="21"/>
              </w:rPr>
              <w:t>评标方法：综合评定法</w:t>
            </w:r>
          </w:p>
        </w:tc>
      </w:tr>
      <w:tr w:rsidR="00CD33AF" w:rsidTr="00FD1340">
        <w:trPr>
          <w:trHeight w:val="674"/>
        </w:trPr>
        <w:tc>
          <w:tcPr>
            <w:tcW w:w="1143" w:type="dxa"/>
            <w:vAlign w:val="center"/>
          </w:tcPr>
          <w:p w:rsidR="00CD33AF" w:rsidRDefault="00CD33AF" w:rsidP="00FD1340">
            <w:pPr>
              <w:jc w:val="center"/>
              <w:rPr>
                <w:szCs w:val="21"/>
              </w:rPr>
            </w:pPr>
            <w:r>
              <w:rPr>
                <w:rFonts w:hint="eastAsia"/>
                <w:szCs w:val="21"/>
              </w:rPr>
              <w:t>12</w:t>
            </w:r>
          </w:p>
        </w:tc>
        <w:tc>
          <w:tcPr>
            <w:tcW w:w="7277" w:type="dxa"/>
            <w:vAlign w:val="center"/>
          </w:tcPr>
          <w:p w:rsidR="00CD33AF" w:rsidRDefault="00CD33AF" w:rsidP="00FD1340">
            <w:pPr>
              <w:rPr>
                <w:szCs w:val="21"/>
              </w:rPr>
            </w:pPr>
            <w:r>
              <w:rPr>
                <w:rFonts w:hint="eastAsia"/>
                <w:szCs w:val="21"/>
              </w:rPr>
              <w:t>中标服务费：中标方须支付中标服务费（合同总价的</w:t>
            </w:r>
            <w:r>
              <w:rPr>
                <w:rFonts w:hint="eastAsia"/>
                <w:szCs w:val="21"/>
              </w:rPr>
              <w:t>1</w:t>
            </w:r>
            <w:r>
              <w:rPr>
                <w:szCs w:val="21"/>
              </w:rPr>
              <w:t>%</w:t>
            </w:r>
            <w:r>
              <w:rPr>
                <w:rFonts w:hint="eastAsia"/>
                <w:szCs w:val="21"/>
              </w:rPr>
              <w:t>）</w:t>
            </w:r>
            <w:r>
              <w:rPr>
                <w:rFonts w:hint="eastAsia"/>
                <w:szCs w:val="21"/>
              </w:rPr>
              <w:t>,</w:t>
            </w:r>
            <w:r>
              <w:rPr>
                <w:rFonts w:hint="eastAsia"/>
                <w:szCs w:val="21"/>
              </w:rPr>
              <w:t>包含在设备总价中，不在单独列出。</w:t>
            </w:r>
          </w:p>
        </w:tc>
      </w:tr>
    </w:tbl>
    <w:p w:rsidR="00C60A7A" w:rsidRDefault="00867020"/>
    <w:sectPr w:rsidR="00C60A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020" w:rsidRDefault="00867020" w:rsidP="00E67C9E">
      <w:r>
        <w:separator/>
      </w:r>
    </w:p>
  </w:endnote>
  <w:endnote w:type="continuationSeparator" w:id="0">
    <w:p w:rsidR="00867020" w:rsidRDefault="00867020" w:rsidP="00E6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微软雅黑">
    <w:altName w:val="汉仪旗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020" w:rsidRDefault="00867020" w:rsidP="00E67C9E">
      <w:r>
        <w:separator/>
      </w:r>
    </w:p>
  </w:footnote>
  <w:footnote w:type="continuationSeparator" w:id="0">
    <w:p w:rsidR="00867020" w:rsidRDefault="00867020" w:rsidP="00E67C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3AF"/>
    <w:rsid w:val="002E2D1F"/>
    <w:rsid w:val="00741E53"/>
    <w:rsid w:val="00867020"/>
    <w:rsid w:val="00B42DA2"/>
    <w:rsid w:val="00CD33AF"/>
    <w:rsid w:val="00E67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3AF"/>
    <w:pPr>
      <w:widowControl w:val="0"/>
      <w:jc w:val="both"/>
    </w:pPr>
    <w:rPr>
      <w:rFonts w:ascii="Times New Roman" w:eastAsia="宋体" w:hAnsi="Times New Roman" w:cs="Times New Roman"/>
      <w:szCs w:val="24"/>
    </w:rPr>
  </w:style>
  <w:style w:type="paragraph" w:styleId="1">
    <w:name w:val="heading 1"/>
    <w:basedOn w:val="a"/>
    <w:next w:val="a"/>
    <w:link w:val="1Char"/>
    <w:qFormat/>
    <w:rsid w:val="00CD33A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D33AF"/>
    <w:rPr>
      <w:rFonts w:ascii="Times New Roman" w:eastAsia="宋体" w:hAnsi="Times New Roman" w:cs="Times New Roman"/>
      <w:b/>
      <w:bCs/>
      <w:kern w:val="44"/>
      <w:sz w:val="44"/>
      <w:szCs w:val="44"/>
    </w:rPr>
  </w:style>
  <w:style w:type="paragraph" w:styleId="3">
    <w:name w:val="toc 3"/>
    <w:basedOn w:val="a"/>
    <w:next w:val="a"/>
    <w:qFormat/>
    <w:rsid w:val="00CD33AF"/>
    <w:pPr>
      <w:ind w:leftChars="400" w:left="840"/>
    </w:pPr>
  </w:style>
  <w:style w:type="paragraph" w:styleId="10">
    <w:name w:val="toc 1"/>
    <w:basedOn w:val="a"/>
    <w:next w:val="a"/>
    <w:uiPriority w:val="39"/>
    <w:qFormat/>
    <w:rsid w:val="00CD33AF"/>
  </w:style>
  <w:style w:type="paragraph" w:styleId="2">
    <w:name w:val="toc 2"/>
    <w:basedOn w:val="a"/>
    <w:next w:val="a"/>
    <w:uiPriority w:val="39"/>
    <w:qFormat/>
    <w:rsid w:val="00CD33AF"/>
    <w:pPr>
      <w:ind w:leftChars="200" w:left="420"/>
    </w:pPr>
  </w:style>
  <w:style w:type="character" w:styleId="a3">
    <w:name w:val="Hyperlink"/>
    <w:basedOn w:val="a0"/>
    <w:uiPriority w:val="99"/>
    <w:qFormat/>
    <w:rsid w:val="00CD33AF"/>
    <w:rPr>
      <w:color w:val="0000FF"/>
      <w:u w:val="single"/>
    </w:rPr>
  </w:style>
  <w:style w:type="paragraph" w:styleId="a4">
    <w:name w:val="header"/>
    <w:basedOn w:val="a"/>
    <w:link w:val="Char"/>
    <w:uiPriority w:val="99"/>
    <w:unhideWhenUsed/>
    <w:rsid w:val="00E67C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67C9E"/>
    <w:rPr>
      <w:rFonts w:ascii="Times New Roman" w:eastAsia="宋体" w:hAnsi="Times New Roman" w:cs="Times New Roman"/>
      <w:sz w:val="18"/>
      <w:szCs w:val="18"/>
    </w:rPr>
  </w:style>
  <w:style w:type="paragraph" w:styleId="a5">
    <w:name w:val="footer"/>
    <w:basedOn w:val="a"/>
    <w:link w:val="Char0"/>
    <w:uiPriority w:val="99"/>
    <w:unhideWhenUsed/>
    <w:rsid w:val="00E67C9E"/>
    <w:pPr>
      <w:tabs>
        <w:tab w:val="center" w:pos="4153"/>
        <w:tab w:val="right" w:pos="8306"/>
      </w:tabs>
      <w:snapToGrid w:val="0"/>
      <w:jc w:val="left"/>
    </w:pPr>
    <w:rPr>
      <w:sz w:val="18"/>
      <w:szCs w:val="18"/>
    </w:rPr>
  </w:style>
  <w:style w:type="character" w:customStyle="1" w:styleId="Char0">
    <w:name w:val="页脚 Char"/>
    <w:basedOn w:val="a0"/>
    <w:link w:val="a5"/>
    <w:uiPriority w:val="99"/>
    <w:rsid w:val="00E67C9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3AF"/>
    <w:pPr>
      <w:widowControl w:val="0"/>
      <w:jc w:val="both"/>
    </w:pPr>
    <w:rPr>
      <w:rFonts w:ascii="Times New Roman" w:eastAsia="宋体" w:hAnsi="Times New Roman" w:cs="Times New Roman"/>
      <w:szCs w:val="24"/>
    </w:rPr>
  </w:style>
  <w:style w:type="paragraph" w:styleId="1">
    <w:name w:val="heading 1"/>
    <w:basedOn w:val="a"/>
    <w:next w:val="a"/>
    <w:link w:val="1Char"/>
    <w:qFormat/>
    <w:rsid w:val="00CD33A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D33AF"/>
    <w:rPr>
      <w:rFonts w:ascii="Times New Roman" w:eastAsia="宋体" w:hAnsi="Times New Roman" w:cs="Times New Roman"/>
      <w:b/>
      <w:bCs/>
      <w:kern w:val="44"/>
      <w:sz w:val="44"/>
      <w:szCs w:val="44"/>
    </w:rPr>
  </w:style>
  <w:style w:type="paragraph" w:styleId="3">
    <w:name w:val="toc 3"/>
    <w:basedOn w:val="a"/>
    <w:next w:val="a"/>
    <w:qFormat/>
    <w:rsid w:val="00CD33AF"/>
    <w:pPr>
      <w:ind w:leftChars="400" w:left="840"/>
    </w:pPr>
  </w:style>
  <w:style w:type="paragraph" w:styleId="10">
    <w:name w:val="toc 1"/>
    <w:basedOn w:val="a"/>
    <w:next w:val="a"/>
    <w:uiPriority w:val="39"/>
    <w:qFormat/>
    <w:rsid w:val="00CD33AF"/>
  </w:style>
  <w:style w:type="paragraph" w:styleId="2">
    <w:name w:val="toc 2"/>
    <w:basedOn w:val="a"/>
    <w:next w:val="a"/>
    <w:uiPriority w:val="39"/>
    <w:qFormat/>
    <w:rsid w:val="00CD33AF"/>
    <w:pPr>
      <w:ind w:leftChars="200" w:left="420"/>
    </w:pPr>
  </w:style>
  <w:style w:type="character" w:styleId="a3">
    <w:name w:val="Hyperlink"/>
    <w:basedOn w:val="a0"/>
    <w:uiPriority w:val="99"/>
    <w:qFormat/>
    <w:rsid w:val="00CD33AF"/>
    <w:rPr>
      <w:color w:val="0000FF"/>
      <w:u w:val="single"/>
    </w:rPr>
  </w:style>
  <w:style w:type="paragraph" w:styleId="a4">
    <w:name w:val="header"/>
    <w:basedOn w:val="a"/>
    <w:link w:val="Char"/>
    <w:uiPriority w:val="99"/>
    <w:unhideWhenUsed/>
    <w:rsid w:val="00E67C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67C9E"/>
    <w:rPr>
      <w:rFonts w:ascii="Times New Roman" w:eastAsia="宋体" w:hAnsi="Times New Roman" w:cs="Times New Roman"/>
      <w:sz w:val="18"/>
      <w:szCs w:val="18"/>
    </w:rPr>
  </w:style>
  <w:style w:type="paragraph" w:styleId="a5">
    <w:name w:val="footer"/>
    <w:basedOn w:val="a"/>
    <w:link w:val="Char0"/>
    <w:uiPriority w:val="99"/>
    <w:unhideWhenUsed/>
    <w:rsid w:val="00E67C9E"/>
    <w:pPr>
      <w:tabs>
        <w:tab w:val="center" w:pos="4153"/>
        <w:tab w:val="right" w:pos="8306"/>
      </w:tabs>
      <w:snapToGrid w:val="0"/>
      <w:jc w:val="left"/>
    </w:pPr>
    <w:rPr>
      <w:sz w:val="18"/>
      <w:szCs w:val="18"/>
    </w:rPr>
  </w:style>
  <w:style w:type="character" w:customStyle="1" w:styleId="Char0">
    <w:name w:val="页脚 Char"/>
    <w:basedOn w:val="a0"/>
    <w:link w:val="a5"/>
    <w:uiPriority w:val="99"/>
    <w:rsid w:val="00E67C9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cg8@jiuzhougroup.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zcg8@jiuzhougroup.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444</Words>
  <Characters>2535</Characters>
  <Application>Microsoft Office Word</Application>
  <DocSecurity>0</DocSecurity>
  <Lines>21</Lines>
  <Paragraphs>5</Paragraphs>
  <ScaleCrop>false</ScaleCrop>
  <Company>china</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2025-02-13T07:20:00Z</dcterms:created>
  <dcterms:modified xsi:type="dcterms:W3CDTF">2025-02-13T07:33:00Z</dcterms:modified>
</cp:coreProperties>
</file>