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BE57">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3476624A">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72A09A25">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哈尔滨九洲四号发电有限公司</w:t>
      </w:r>
    </w:p>
    <w:p w14:paraId="5DB945CD">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1C51081E">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宾县胜利供热除尘设备</w:t>
      </w:r>
    </w:p>
    <w:p w14:paraId="5B3E433F">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采购及安装工程</w:t>
      </w:r>
    </w:p>
    <w:p w14:paraId="01A49A67">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14:paraId="1C70AD83">
      <w:pPr>
        <w:tabs>
          <w:tab w:val="left" w:pos="0"/>
          <w:tab w:val="decimal" w:pos="8460"/>
          <w:tab w:val="right" w:leader="dot" w:pos="10800"/>
        </w:tabs>
        <w:spacing w:line="360" w:lineRule="auto"/>
        <w:ind w:right="-60"/>
        <w:jc w:val="center"/>
        <w:rPr>
          <w:rFonts w:hint="eastAsia" w:ascii="宋体" w:hAnsi="宋体" w:cs="宋体"/>
          <w:b/>
          <w:bCs w:val="0"/>
          <w:color w:val="000000"/>
          <w:sz w:val="44"/>
          <w:szCs w:val="44"/>
          <w:lang w:eastAsia="zh-CN"/>
        </w:rPr>
      </w:pPr>
    </w:p>
    <w:p w14:paraId="7481CAAD">
      <w:pPr>
        <w:tabs>
          <w:tab w:val="left" w:pos="0"/>
          <w:tab w:val="decimal" w:pos="8460"/>
          <w:tab w:val="right" w:leader="dot" w:pos="10800"/>
        </w:tabs>
        <w:spacing w:line="360" w:lineRule="auto"/>
        <w:ind w:right="-60"/>
        <w:jc w:val="center"/>
        <w:rPr>
          <w:rFonts w:hint="eastAsia" w:ascii="宋体" w:hAnsi="宋体" w:cs="宋体"/>
          <w:b/>
          <w:bCs w:val="0"/>
          <w:color w:val="000000"/>
          <w:sz w:val="44"/>
          <w:szCs w:val="44"/>
          <w:lang w:eastAsia="zh-CN"/>
        </w:rPr>
      </w:pPr>
    </w:p>
    <w:p w14:paraId="6591E1BB">
      <w:pPr>
        <w:tabs>
          <w:tab w:val="left" w:pos="0"/>
          <w:tab w:val="decimal" w:pos="8460"/>
          <w:tab w:val="right" w:leader="dot" w:pos="10800"/>
        </w:tabs>
        <w:spacing w:line="360" w:lineRule="auto"/>
        <w:ind w:right="-60"/>
        <w:jc w:val="center"/>
        <w:rPr>
          <w:rFonts w:ascii="黑体" w:hAnsi="黑体" w:eastAsia="黑体" w:cs="黑体"/>
          <w:b/>
          <w:bCs/>
          <w:sz w:val="48"/>
          <w:szCs w:val="22"/>
        </w:rPr>
      </w:pPr>
      <w:r>
        <w:rPr>
          <w:rFonts w:hint="eastAsia" w:ascii="黑体" w:eastAsia="黑体" w:cs="黑体"/>
          <w:b/>
          <w:bCs/>
          <w:sz w:val="44"/>
          <w:szCs w:val="44"/>
          <w:lang w:val="zh-CN"/>
        </w:rPr>
        <w:t>商务招标公告</w:t>
      </w:r>
    </w:p>
    <w:p w14:paraId="6FD5805C">
      <w:pPr>
        <w:tabs>
          <w:tab w:val="left" w:pos="0"/>
          <w:tab w:val="decimal" w:pos="8460"/>
          <w:tab w:val="right" w:leader="dot" w:pos="10800"/>
        </w:tabs>
        <w:spacing w:line="360" w:lineRule="auto"/>
        <w:ind w:right="-60"/>
        <w:jc w:val="center"/>
        <w:rPr>
          <w:rFonts w:ascii="黑体" w:hAnsi="黑体" w:eastAsia="黑体" w:cs="黑体"/>
          <w:b/>
          <w:bCs/>
          <w:sz w:val="48"/>
          <w:szCs w:val="22"/>
        </w:rPr>
      </w:pPr>
    </w:p>
    <w:p w14:paraId="102F910A">
      <w:pPr>
        <w:tabs>
          <w:tab w:val="left" w:pos="0"/>
          <w:tab w:val="decimal" w:pos="6240"/>
          <w:tab w:val="right" w:leader="dot" w:pos="10800"/>
        </w:tabs>
        <w:spacing w:line="360" w:lineRule="auto"/>
        <w:ind w:right="-60"/>
        <w:jc w:val="both"/>
        <w:rPr>
          <w:rFonts w:ascii="黑体" w:hAnsi="宋体" w:eastAsia="黑体" w:cs="宋体"/>
          <w:bCs/>
          <w:sz w:val="36"/>
          <w:szCs w:val="36"/>
          <w:lang w:val="zh-CN"/>
        </w:rPr>
      </w:pPr>
    </w:p>
    <w:p w14:paraId="1E60FBC3">
      <w:pPr>
        <w:jc w:val="center"/>
        <w:rPr>
          <w:rFonts w:hint="eastAsia" w:ascii="黑体" w:hAnsi="宋体" w:eastAsia="黑体" w:cs="宋体"/>
          <w:sz w:val="36"/>
          <w:szCs w:val="36"/>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bookmarkStart w:id="0" w:name="_Hlk44498091"/>
      <w:r>
        <w:rPr>
          <w:rFonts w:ascii="黑体" w:hAnsi="宋体" w:eastAsia="黑体" w:cs="宋体"/>
          <w:sz w:val="36"/>
          <w:szCs w:val="36"/>
          <w:lang w:val="zh-CN"/>
        </w:rPr>
        <w:t>JZ</w:t>
      </w:r>
      <w:r>
        <w:rPr>
          <w:rFonts w:hint="eastAsia" w:ascii="黑体" w:hAnsi="宋体" w:eastAsia="黑体" w:cs="宋体"/>
          <w:sz w:val="36"/>
          <w:szCs w:val="36"/>
          <w:lang w:val="en-US" w:eastAsia="zh-CN"/>
        </w:rPr>
        <w:t>SH</w:t>
      </w:r>
      <w:r>
        <w:rPr>
          <w:rFonts w:ascii="黑体" w:hAnsi="宋体" w:eastAsia="黑体" w:cs="宋体"/>
          <w:sz w:val="36"/>
          <w:szCs w:val="36"/>
          <w:lang w:val="zh-CN"/>
        </w:rPr>
        <w:t>-</w:t>
      </w:r>
      <w:r>
        <w:rPr>
          <w:rFonts w:hint="eastAsia" w:ascii="黑体" w:hAnsi="宋体" w:eastAsia="黑体" w:cs="宋体"/>
          <w:sz w:val="36"/>
          <w:szCs w:val="36"/>
          <w:lang w:val="en-US" w:eastAsia="zh-CN"/>
        </w:rPr>
        <w:t>CCCG</w:t>
      </w:r>
      <w:r>
        <w:rPr>
          <w:rFonts w:ascii="黑体" w:hAnsi="宋体" w:eastAsia="黑体" w:cs="宋体"/>
          <w:sz w:val="36"/>
          <w:szCs w:val="36"/>
          <w:lang w:val="zh-CN"/>
        </w:rPr>
        <w:t>-</w:t>
      </w:r>
      <w:r>
        <w:rPr>
          <w:rFonts w:hint="eastAsia" w:ascii="黑体" w:hAnsi="宋体" w:eastAsia="黑体" w:cs="宋体"/>
          <w:sz w:val="36"/>
          <w:szCs w:val="36"/>
          <w:lang w:val="en-US" w:eastAsia="zh-CN"/>
        </w:rPr>
        <w:t>ZBWJ-</w:t>
      </w:r>
      <w:r>
        <w:rPr>
          <w:rFonts w:ascii="黑体" w:hAnsi="宋体" w:eastAsia="黑体" w:cs="宋体"/>
          <w:sz w:val="36"/>
          <w:szCs w:val="36"/>
          <w:lang w:val="zh-CN"/>
        </w:rPr>
        <w:t>202</w:t>
      </w:r>
      <w:r>
        <w:rPr>
          <w:rFonts w:hint="eastAsia" w:ascii="黑体" w:hAnsi="宋体" w:eastAsia="黑体" w:cs="宋体"/>
          <w:sz w:val="36"/>
          <w:szCs w:val="36"/>
          <w:lang w:val="en-US" w:eastAsia="zh-CN"/>
        </w:rPr>
        <w:t>4</w:t>
      </w:r>
      <w:r>
        <w:rPr>
          <w:rFonts w:ascii="黑体" w:hAnsi="宋体" w:eastAsia="黑体" w:cs="宋体"/>
          <w:sz w:val="36"/>
          <w:szCs w:val="36"/>
          <w:lang w:val="zh-CN"/>
        </w:rPr>
        <w:t>-</w:t>
      </w:r>
      <w:r>
        <w:rPr>
          <w:rFonts w:hint="eastAsia" w:ascii="黑体" w:hAnsi="宋体" w:eastAsia="黑体" w:cs="宋体"/>
          <w:sz w:val="36"/>
          <w:szCs w:val="36"/>
          <w:lang w:val="en-US" w:eastAsia="zh-CN"/>
        </w:rPr>
        <w:t>11</w:t>
      </w:r>
    </w:p>
    <w:p w14:paraId="79B3F00C">
      <w:pPr>
        <w:jc w:val="center"/>
        <w:rPr>
          <w:rFonts w:hint="eastAsia" w:ascii="黑体" w:hAnsi="宋体" w:eastAsia="黑体" w:cs="宋体"/>
          <w:sz w:val="36"/>
          <w:szCs w:val="36"/>
          <w:lang w:val="en-US" w:eastAsia="zh-CN"/>
        </w:rPr>
      </w:pPr>
    </w:p>
    <w:p w14:paraId="2ADD0F15">
      <w:pPr>
        <w:jc w:val="both"/>
        <w:rPr>
          <w:rFonts w:hint="default" w:ascii="黑体" w:hAnsi="宋体" w:eastAsia="黑体" w:cs="宋体"/>
          <w:sz w:val="36"/>
          <w:szCs w:val="36"/>
          <w:lang w:val="en-US" w:eastAsia="zh-CN"/>
        </w:rPr>
      </w:pPr>
    </w:p>
    <w:bookmarkEnd w:id="0"/>
    <w:p w14:paraId="2F400179">
      <w:pPr>
        <w:tabs>
          <w:tab w:val="decimal" w:pos="6240"/>
          <w:tab w:val="right" w:leader="dot" w:pos="10800"/>
        </w:tabs>
        <w:spacing w:line="240" w:lineRule="atLeast"/>
        <w:ind w:right="-62"/>
        <w:jc w:val="both"/>
        <w:rPr>
          <w:rFonts w:ascii="黑体" w:hAnsi="宋体" w:eastAsia="黑体" w:cs="黑体"/>
          <w:sz w:val="32"/>
          <w:szCs w:val="32"/>
          <w:lang w:val="zh-CN"/>
        </w:rPr>
      </w:pPr>
    </w:p>
    <w:p w14:paraId="31ACC5DC">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 xml:space="preserve">招标人：哈尔滨九洲四号发电有限公司 </w:t>
      </w:r>
    </w:p>
    <w:p w14:paraId="4CE3BE7A">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黑龙江</w:t>
      </w:r>
      <w:r>
        <w:rPr>
          <w:rFonts w:hint="eastAsia" w:ascii="黑体" w:hAnsi="黑体" w:eastAsia="黑体" w:cs="黑体"/>
          <w:sz w:val="28"/>
          <w:szCs w:val="28"/>
          <w:lang w:val="zh-CN"/>
        </w:rPr>
        <w:t>·哈尔滨</w:t>
      </w:r>
    </w:p>
    <w:p w14:paraId="3C04F22C">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606473FF">
      <w:pPr>
        <w:spacing w:line="410" w:lineRule="atLeast"/>
        <w:jc w:val="center"/>
        <w:rPr>
          <w:rFonts w:ascii="黑体" w:eastAsia="黑体"/>
          <w:b/>
          <w:sz w:val="36"/>
          <w:szCs w:val="36"/>
        </w:rPr>
        <w:sectPr>
          <w:pgSz w:w="11906" w:h="16838"/>
          <w:pgMar w:top="1440" w:right="1797" w:bottom="1440" w:left="1797" w:header="851" w:footer="992" w:gutter="0"/>
          <w:pgNumType w:fmt="numberInDash" w:start="1"/>
          <w:cols w:space="720" w:num="1"/>
          <w:titlePg/>
          <w:docGrid w:type="lines" w:linePitch="312" w:charSpace="0"/>
        </w:sect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十一</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1D64E24F">
      <w:pPr>
        <w:spacing w:line="360" w:lineRule="auto"/>
        <w:jc w:val="center"/>
        <w:rPr>
          <w:rFonts w:hint="eastAsia"/>
          <w:b/>
          <w:sz w:val="28"/>
          <w:szCs w:val="36"/>
        </w:rPr>
      </w:pPr>
      <w:r>
        <w:rPr>
          <w:rFonts w:hint="eastAsia"/>
          <w:b/>
          <w:sz w:val="28"/>
          <w:szCs w:val="36"/>
        </w:rPr>
        <w:t>招标公告</w:t>
      </w:r>
    </w:p>
    <w:p w14:paraId="04517589">
      <w:pPr>
        <w:tabs>
          <w:tab w:val="left" w:pos="0"/>
          <w:tab w:val="decimal" w:pos="6240"/>
          <w:tab w:val="right" w:pos="9600"/>
          <w:tab w:val="right" w:leader="dot" w:pos="11040"/>
        </w:tabs>
        <w:autoSpaceDE w:val="0"/>
        <w:autoSpaceDN w:val="0"/>
        <w:adjustRightInd w:val="0"/>
        <w:spacing w:line="560" w:lineRule="exact"/>
        <w:ind w:right="24" w:firstLine="420" w:firstLineChars="200"/>
        <w:rPr>
          <w:rFonts w:hint="eastAsia" w:ascii="宋体" w:hAnsi="宋体" w:eastAsia="宋体" w:cs="Times New Roman"/>
          <w:szCs w:val="21"/>
          <w:lang w:val="zh-CN"/>
        </w:rPr>
      </w:pPr>
      <w:r>
        <w:rPr>
          <w:rFonts w:hint="eastAsia" w:ascii="宋体" w:hAnsi="宋体" w:eastAsia="宋体" w:cs="Times New Roman"/>
          <w:szCs w:val="21"/>
        </w:rPr>
        <w:t>我司所属</w:t>
      </w:r>
      <w:bookmarkStart w:id="1" w:name="_Hlk78960108"/>
      <w:r>
        <w:rPr>
          <w:rFonts w:hint="eastAsia" w:ascii="宋体" w:hAnsi="宋体" w:eastAsia="宋体" w:cs="Times New Roman"/>
          <w:szCs w:val="21"/>
          <w:lang w:val="en-US" w:eastAsia="zh-CN"/>
        </w:rPr>
        <w:t>哈尔滨市宾县胜利供热需安装除尘设备</w:t>
      </w:r>
      <w:r>
        <w:rPr>
          <w:rFonts w:hint="eastAsia" w:ascii="宋体" w:hAnsi="宋体" w:eastAsia="宋体" w:cs="Times New Roman"/>
          <w:szCs w:val="21"/>
        </w:rPr>
        <w:t>采购</w:t>
      </w:r>
      <w:bookmarkEnd w:id="1"/>
      <w:r>
        <w:rPr>
          <w:rFonts w:hint="eastAsia"/>
          <w:color w:val="FF0000"/>
        </w:rPr>
        <w:t>（招标编号：</w:t>
      </w:r>
      <w:r>
        <w:rPr>
          <w:rFonts w:hint="eastAsia" w:ascii="Times New Roman" w:hAnsi="Times New Roman" w:eastAsia="宋体" w:cs="Times New Roman"/>
          <w:color w:val="FF0000"/>
          <w:lang w:val="zh-CN"/>
        </w:rPr>
        <w:t>JZ</w:t>
      </w:r>
      <w:r>
        <w:rPr>
          <w:rFonts w:hint="eastAsia" w:ascii="Times New Roman" w:hAnsi="Times New Roman" w:eastAsia="宋体" w:cs="Times New Roman"/>
          <w:color w:val="FF0000"/>
          <w:lang w:val="en-US" w:eastAsia="zh-CN"/>
        </w:rPr>
        <w:t>SH</w:t>
      </w:r>
      <w:r>
        <w:rPr>
          <w:rFonts w:hint="eastAsia" w:ascii="Times New Roman" w:hAnsi="Times New Roman" w:eastAsia="宋体" w:cs="Times New Roman"/>
          <w:color w:val="FF0000"/>
          <w:lang w:val="zh-CN"/>
        </w:rPr>
        <w:t>-</w:t>
      </w:r>
      <w:r>
        <w:rPr>
          <w:rFonts w:hint="eastAsia" w:ascii="Times New Roman" w:hAnsi="Times New Roman" w:eastAsia="宋体" w:cs="Times New Roman"/>
          <w:color w:val="FF0000"/>
          <w:lang w:val="en-US" w:eastAsia="zh-CN"/>
        </w:rPr>
        <w:t>CCCG</w:t>
      </w:r>
      <w:r>
        <w:rPr>
          <w:rFonts w:hint="eastAsia" w:ascii="Times New Roman" w:hAnsi="Times New Roman" w:eastAsia="宋体" w:cs="Times New Roman"/>
          <w:color w:val="FF0000"/>
          <w:lang w:val="zh-CN"/>
        </w:rPr>
        <w:t>-</w:t>
      </w:r>
      <w:r>
        <w:rPr>
          <w:rFonts w:hint="eastAsia" w:ascii="Times New Roman" w:hAnsi="Times New Roman" w:eastAsia="宋体" w:cs="Times New Roman"/>
          <w:color w:val="FF0000"/>
          <w:lang w:val="en-US" w:eastAsia="zh-CN"/>
        </w:rPr>
        <w:t>ZBWJ-</w:t>
      </w:r>
      <w:r>
        <w:rPr>
          <w:rFonts w:hint="eastAsia" w:ascii="Times New Roman" w:hAnsi="Times New Roman" w:eastAsia="宋体" w:cs="Times New Roman"/>
          <w:color w:val="FF0000"/>
          <w:lang w:val="zh-CN"/>
        </w:rPr>
        <w:t>202</w:t>
      </w:r>
      <w:r>
        <w:rPr>
          <w:rFonts w:hint="eastAsia" w:ascii="Times New Roman" w:hAnsi="Times New Roman" w:eastAsia="宋体" w:cs="Times New Roman"/>
          <w:color w:val="FF0000"/>
          <w:lang w:val="en-US" w:eastAsia="zh-CN"/>
        </w:rPr>
        <w:t>4</w:t>
      </w:r>
      <w:r>
        <w:rPr>
          <w:rFonts w:hint="eastAsia" w:ascii="Times New Roman" w:hAnsi="Times New Roman" w:eastAsia="宋体" w:cs="Times New Roman"/>
          <w:color w:val="FF0000"/>
          <w:lang w:val="zh-CN"/>
        </w:rPr>
        <w:t>-</w:t>
      </w:r>
      <w:r>
        <w:rPr>
          <w:rFonts w:hint="eastAsia" w:ascii="Times New Roman" w:hAnsi="Times New Roman" w:eastAsia="宋体" w:cs="Times New Roman"/>
          <w:color w:val="FF0000"/>
          <w:lang w:val="en-US" w:eastAsia="zh-CN"/>
        </w:rPr>
        <w:t>11</w:t>
      </w:r>
      <w:r>
        <w:rPr>
          <w:rFonts w:hint="eastAsia"/>
          <w:color w:val="FF0000"/>
        </w:rPr>
        <w:t>）</w:t>
      </w:r>
      <w:r>
        <w:rPr>
          <w:rFonts w:hint="eastAsia" w:ascii="宋体" w:hAnsi="宋体" w:eastAsia="宋体" w:cs="Times New Roman"/>
          <w:szCs w:val="21"/>
          <w:lang w:val="zh-CN"/>
        </w:rPr>
        <w:t>进行公开邀请招标。现邀请国内具备投标条件的投标人参加投标。</w:t>
      </w:r>
    </w:p>
    <w:p w14:paraId="6B7BB85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32222"/>
      <w:bookmarkStart w:id="3" w:name="_Toc524861530"/>
      <w:r>
        <w:rPr>
          <w:rFonts w:hint="eastAsia" w:ascii="宋体" w:hAnsi="宋体" w:cs="宋体"/>
          <w:b/>
          <w:color w:val="000000"/>
          <w:kern w:val="0"/>
          <w:szCs w:val="21"/>
        </w:rPr>
        <w:t>一、招标内容：</w:t>
      </w:r>
      <w:bookmarkEnd w:id="2"/>
      <w:bookmarkEnd w:id="3"/>
    </w:p>
    <w:p w14:paraId="6AD117C7">
      <w:pPr>
        <w:tabs>
          <w:tab w:val="left" w:pos="0"/>
          <w:tab w:val="decimal" w:pos="8460"/>
          <w:tab w:val="right" w:leader="dot" w:pos="10800"/>
        </w:tabs>
        <w:ind w:left="283" w:leftChars="67" w:hanging="142"/>
        <w:jc w:val="left"/>
        <w:rPr>
          <w:rFonts w:hint="eastAsia" w:ascii="宋体" w:hAnsi="宋体" w:cs="宋体"/>
          <w:bCs/>
          <w:color w:val="000000"/>
          <w:szCs w:val="21"/>
          <w:lang w:eastAsia="zh-CN"/>
        </w:rPr>
      </w:pPr>
      <w:r>
        <w:rPr>
          <w:rFonts w:hint="eastAsia" w:ascii="宋体" w:hAnsi="宋体" w:cs="宋体"/>
          <w:bCs/>
          <w:color w:val="000000"/>
          <w:szCs w:val="21"/>
        </w:rPr>
        <w:t xml:space="preserve">      </w:t>
      </w:r>
      <w:r>
        <w:rPr>
          <w:rFonts w:hint="eastAsia" w:ascii="宋体" w:hAnsi="宋体" w:cs="宋体"/>
          <w:bCs/>
          <w:color w:val="000000"/>
          <w:szCs w:val="21"/>
          <w:lang w:val="en-US" w:eastAsia="zh-CN"/>
        </w:rPr>
        <w:t>哈尔滨市宾县胜利供热需安装除尘设备</w:t>
      </w:r>
      <w:r>
        <w:rPr>
          <w:rFonts w:hint="eastAsia" w:ascii="宋体" w:hAnsi="宋体" w:cs="宋体"/>
          <w:bCs/>
          <w:color w:val="000000"/>
          <w:szCs w:val="21"/>
        </w:rPr>
        <w:t>采购</w:t>
      </w:r>
    </w:p>
    <w:p w14:paraId="0E77144B">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1"/>
      <w:bookmarkStart w:id="5" w:name="_Toc20741"/>
      <w:r>
        <w:rPr>
          <w:rFonts w:hint="eastAsia" w:ascii="宋体" w:hAnsi="宋体" w:cs="宋体"/>
          <w:b/>
          <w:color w:val="000000"/>
          <w:kern w:val="0"/>
          <w:szCs w:val="21"/>
        </w:rPr>
        <w:t>二、资金来源：</w:t>
      </w:r>
      <w:bookmarkEnd w:id="4"/>
      <w:bookmarkEnd w:id="5"/>
    </w:p>
    <w:p w14:paraId="77DA2D48">
      <w:pPr>
        <w:widowControl/>
        <w:adjustRightInd w:val="0"/>
        <w:spacing w:line="360" w:lineRule="auto"/>
        <w:ind w:left="178" w:leftChars="85" w:firstLine="535" w:firstLineChars="255"/>
        <w:jc w:val="left"/>
        <w:rPr>
          <w:szCs w:val="21"/>
        </w:rPr>
      </w:pPr>
      <w:r>
        <w:rPr>
          <w:rFonts w:hint="eastAsia"/>
          <w:szCs w:val="21"/>
        </w:rPr>
        <w:t>企业自筹资金</w:t>
      </w:r>
    </w:p>
    <w:p w14:paraId="696FBB9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636"/>
      <w:bookmarkStart w:id="7" w:name="_Toc524861532"/>
      <w:r>
        <w:rPr>
          <w:rFonts w:hint="eastAsia" w:ascii="宋体" w:hAnsi="宋体" w:cs="宋体"/>
          <w:b/>
          <w:color w:val="000000"/>
          <w:kern w:val="0"/>
          <w:szCs w:val="21"/>
        </w:rPr>
        <w:t>三、工程地点与交货期：</w:t>
      </w:r>
      <w:bookmarkEnd w:id="6"/>
      <w:bookmarkEnd w:id="7"/>
    </w:p>
    <w:p w14:paraId="5D70AA51">
      <w:pPr>
        <w:widowControl/>
        <w:adjustRightInd w:val="0"/>
        <w:spacing w:line="360" w:lineRule="auto"/>
        <w:ind w:left="178" w:leftChars="85" w:firstLine="535" w:firstLineChars="255"/>
        <w:jc w:val="left"/>
        <w:rPr>
          <w:color w:val="000000"/>
          <w:szCs w:val="21"/>
        </w:rPr>
      </w:pPr>
      <w:r>
        <w:rPr>
          <w:rFonts w:hint="eastAsia"/>
          <w:color w:val="000000"/>
          <w:szCs w:val="21"/>
        </w:rPr>
        <w:t>交货地点：</w:t>
      </w:r>
      <w:r>
        <w:rPr>
          <w:rFonts w:hint="eastAsia"/>
          <w:color w:val="000000"/>
          <w:szCs w:val="21"/>
          <w:lang w:val="en-US" w:eastAsia="zh-CN"/>
        </w:rPr>
        <w:t>哈尔滨市宾县胜利镇锅炉房</w:t>
      </w:r>
      <w:r>
        <w:rPr>
          <w:rFonts w:hint="eastAsia" w:ascii="宋体" w:hAnsi="宋体" w:cs="宋体"/>
          <w:bCs/>
          <w:color w:val="000000"/>
          <w:szCs w:val="21"/>
        </w:rPr>
        <w:t>。</w:t>
      </w:r>
    </w:p>
    <w:p w14:paraId="01E8A2EF">
      <w:pPr>
        <w:spacing w:line="360" w:lineRule="auto"/>
        <w:ind w:left="178" w:leftChars="85" w:firstLine="535" w:firstLineChars="255"/>
        <w:rPr>
          <w:szCs w:val="21"/>
        </w:rPr>
      </w:pPr>
      <w:r>
        <w:rPr>
          <w:rFonts w:hint="eastAsia"/>
          <w:color w:val="000000"/>
          <w:szCs w:val="21"/>
        </w:rPr>
        <w:t>交货期：</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月30日</w:t>
      </w:r>
      <w:r>
        <w:rPr>
          <w:rFonts w:hint="eastAsia"/>
        </w:rPr>
        <w:t>前</w:t>
      </w:r>
    </w:p>
    <w:p w14:paraId="3E572B3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8" w:name="_Toc32257"/>
      <w:bookmarkStart w:id="9" w:name="_Toc524861533"/>
      <w:r>
        <w:rPr>
          <w:rFonts w:hint="eastAsia" w:ascii="宋体" w:hAnsi="宋体" w:cs="宋体"/>
          <w:b/>
          <w:color w:val="000000"/>
          <w:kern w:val="0"/>
          <w:szCs w:val="21"/>
        </w:rPr>
        <w:t>四、投标资格：</w:t>
      </w:r>
      <w:bookmarkEnd w:id="8"/>
      <w:bookmarkEnd w:id="9"/>
    </w:p>
    <w:p w14:paraId="033E49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EB3FD3D">
      <w:pPr>
        <w:spacing w:line="360" w:lineRule="auto"/>
        <w:ind w:left="178" w:leftChars="85" w:firstLine="535" w:firstLineChars="255"/>
        <w:rPr>
          <w:rFonts w:hint="eastAsia" w:ascii="宋体" w:hAnsi="宋体"/>
          <w:szCs w:val="21"/>
        </w:rPr>
      </w:pPr>
      <w:r>
        <w:rPr>
          <w:rFonts w:hint="eastAsia" w:ascii="宋体" w:hAnsi="宋体"/>
          <w:szCs w:val="21"/>
        </w:rPr>
        <w:t>2、代理商投标的，应具有投标设备制造商出具的原厂授权书及售后服务承诺书。</w:t>
      </w:r>
    </w:p>
    <w:p w14:paraId="73FDD536">
      <w:pPr>
        <w:spacing w:line="360" w:lineRule="auto"/>
        <w:ind w:left="178" w:leftChars="85" w:firstLine="535" w:firstLineChars="255"/>
        <w:rPr>
          <w:rFonts w:ascii="宋体" w:hAnsi="宋体"/>
          <w:szCs w:val="21"/>
        </w:rPr>
      </w:pPr>
      <w:r>
        <w:rPr>
          <w:rFonts w:hint="eastAsia" w:ascii="宋体" w:hAnsi="宋体"/>
          <w:szCs w:val="21"/>
        </w:rPr>
        <w:t>3、注册资本：注册资本金100万元(含100万元)以上；</w:t>
      </w:r>
    </w:p>
    <w:p w14:paraId="3548999B">
      <w:pPr>
        <w:spacing w:line="360" w:lineRule="auto"/>
        <w:ind w:left="178" w:leftChars="85" w:firstLine="535" w:firstLineChars="255"/>
        <w:rPr>
          <w:rFonts w:ascii="宋体" w:hAnsi="宋体"/>
          <w:szCs w:val="21"/>
        </w:rPr>
      </w:pPr>
      <w:r>
        <w:rPr>
          <w:rFonts w:hint="eastAsia" w:ascii="宋体" w:hAnsi="宋体"/>
          <w:szCs w:val="21"/>
        </w:rPr>
        <w:t>4、业绩：</w:t>
      </w:r>
      <w:r>
        <w:rPr>
          <w:rFonts w:hint="eastAsia"/>
          <w:szCs w:val="21"/>
        </w:rPr>
        <w:t>具有</w:t>
      </w:r>
      <w:r>
        <w:rPr>
          <w:szCs w:val="21"/>
        </w:rPr>
        <w:t>同行业类似业绩</w:t>
      </w:r>
      <w:r>
        <w:rPr>
          <w:rFonts w:hint="eastAsia"/>
          <w:szCs w:val="21"/>
        </w:rPr>
        <w:t>1个以上。</w:t>
      </w:r>
      <w:r>
        <w:rPr>
          <w:szCs w:val="21"/>
        </w:rPr>
        <w:t>需</w:t>
      </w:r>
      <w:r>
        <w:rPr>
          <w:rFonts w:hint="eastAsia"/>
          <w:szCs w:val="21"/>
        </w:rPr>
        <w:t>提交该业绩证明材料（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14:paraId="0C5EC9A2">
      <w:pPr>
        <w:spacing w:line="360" w:lineRule="auto"/>
        <w:ind w:left="178" w:leftChars="85" w:firstLine="535" w:firstLineChars="255"/>
        <w:rPr>
          <w:rFonts w:hint="eastAsia"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w:t>
      </w:r>
    </w:p>
    <w:p w14:paraId="3EF051F1">
      <w:pPr>
        <w:spacing w:line="360" w:lineRule="auto"/>
        <w:ind w:left="178" w:leftChars="85" w:firstLine="535" w:firstLineChars="255"/>
        <w:rPr>
          <w:rFonts w:hint="eastAsia"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D41BBF9">
      <w:pPr>
        <w:spacing w:line="360" w:lineRule="auto"/>
        <w:ind w:left="178" w:leftChars="85" w:firstLine="535" w:firstLineChars="255"/>
        <w:rPr>
          <w:rFonts w:ascii="宋体" w:hAnsi="宋体"/>
          <w:szCs w:val="21"/>
        </w:rPr>
      </w:pPr>
      <w:r>
        <w:rPr>
          <w:rFonts w:ascii="宋体" w:hAnsi="宋体"/>
          <w:szCs w:val="21"/>
        </w:rPr>
        <w:t>7</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C8DBB7">
      <w:pPr>
        <w:spacing w:line="360" w:lineRule="auto"/>
        <w:ind w:left="178" w:leftChars="85" w:firstLine="535" w:firstLineChars="255"/>
        <w:rPr>
          <w:rFonts w:ascii="宋体" w:hAnsi="宋体"/>
          <w:szCs w:val="21"/>
        </w:rPr>
      </w:pPr>
      <w:r>
        <w:rPr>
          <w:rFonts w:ascii="宋体" w:hAnsi="宋体"/>
          <w:szCs w:val="21"/>
        </w:rPr>
        <w:t>8</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4DBB5D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0" w:name="_Toc524861534"/>
      <w:bookmarkStart w:id="11" w:name="_Toc27041"/>
      <w:r>
        <w:rPr>
          <w:rFonts w:hint="eastAsia" w:ascii="宋体" w:hAnsi="宋体" w:cs="宋体"/>
          <w:b/>
          <w:color w:val="000000"/>
          <w:kern w:val="0"/>
          <w:szCs w:val="21"/>
        </w:rPr>
        <w:t>五、购买招标文件时间：</w:t>
      </w:r>
      <w:bookmarkEnd w:id="10"/>
      <w:bookmarkEnd w:id="11"/>
    </w:p>
    <w:p w14:paraId="5867204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202</w:t>
      </w:r>
      <w:r>
        <w:rPr>
          <w:rFonts w:hint="eastAsia" w:ascii="宋体" w:hAnsi="宋体" w:cs="宋体"/>
          <w:color w:val="FF0000"/>
          <w:kern w:val="0"/>
          <w:szCs w:val="21"/>
          <w:lang w:val="en-US" w:eastAsia="zh-CN"/>
        </w:rPr>
        <w:t>4</w:t>
      </w:r>
      <w:r>
        <w:rPr>
          <w:rFonts w:hint="eastAsia" w:ascii="宋体" w:hAnsi="宋体" w:cs="宋体"/>
          <w:color w:val="FF0000"/>
          <w:kern w:val="0"/>
          <w:szCs w:val="21"/>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rPr>
        <w:t>月</w:t>
      </w:r>
      <w:r>
        <w:rPr>
          <w:rFonts w:hint="eastAsia" w:ascii="宋体" w:hAnsi="宋体" w:cs="宋体"/>
          <w:color w:val="FF0000"/>
          <w:kern w:val="0"/>
          <w:szCs w:val="21"/>
          <w:lang w:val="en-US" w:eastAsia="zh-CN"/>
        </w:rPr>
        <w:t>29</w:t>
      </w:r>
      <w:r>
        <w:rPr>
          <w:rFonts w:hint="eastAsia" w:ascii="宋体" w:hAnsi="宋体"/>
          <w:color w:val="FF0000"/>
          <w:szCs w:val="21"/>
        </w:rPr>
        <w:t>日至202</w:t>
      </w:r>
      <w:r>
        <w:rPr>
          <w:rFonts w:hint="eastAsia" w:ascii="宋体" w:hAnsi="宋体"/>
          <w:color w:val="FF0000"/>
          <w:szCs w:val="21"/>
          <w:lang w:val="en-US" w:eastAsia="zh-CN"/>
        </w:rPr>
        <w:t>4</w:t>
      </w:r>
      <w:r>
        <w:rPr>
          <w:rFonts w:hint="eastAsia" w:ascii="宋体" w:hAnsi="宋体"/>
          <w:color w:val="FF0000"/>
          <w:szCs w:val="21"/>
        </w:rPr>
        <w:t>年</w:t>
      </w:r>
      <w:r>
        <w:rPr>
          <w:rFonts w:hint="eastAsia" w:ascii="宋体" w:hAnsi="宋体"/>
          <w:color w:val="FF0000"/>
          <w:szCs w:val="21"/>
          <w:lang w:val="en-US" w:eastAsia="zh-CN"/>
        </w:rPr>
        <w:t>12</w:t>
      </w:r>
      <w:r>
        <w:rPr>
          <w:rFonts w:hint="eastAsia" w:ascii="宋体" w:hAnsi="宋体"/>
          <w:color w:val="FF0000"/>
          <w:szCs w:val="21"/>
        </w:rPr>
        <w:t>月</w:t>
      </w:r>
      <w:r>
        <w:rPr>
          <w:rFonts w:hint="eastAsia" w:ascii="宋体" w:hAnsi="宋体"/>
          <w:color w:val="FF0000"/>
          <w:szCs w:val="21"/>
          <w:lang w:val="en-US" w:eastAsia="zh-CN"/>
        </w:rPr>
        <w:t>03</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招标文件售价￥500元，售后不退。</w:t>
      </w:r>
    </w:p>
    <w:p w14:paraId="50A34878">
      <w:pPr>
        <w:widowControl/>
        <w:tabs>
          <w:tab w:val="left" w:pos="1918"/>
        </w:tabs>
        <w:spacing w:line="360" w:lineRule="auto"/>
        <w:ind w:firstLine="422" w:firstLineChars="200"/>
        <w:outlineLvl w:val="0"/>
        <w:rPr>
          <w:rFonts w:cs="宋体"/>
          <w:b/>
          <w:color w:val="000000"/>
          <w:szCs w:val="21"/>
        </w:rPr>
      </w:pPr>
      <w:bookmarkStart w:id="12" w:name="_Toc8802"/>
      <w:bookmarkStart w:id="13" w:name="_Toc524861535"/>
      <w:r>
        <w:rPr>
          <w:rFonts w:hint="eastAsia" w:cs="宋体"/>
          <w:b/>
          <w:color w:val="000000"/>
          <w:szCs w:val="21"/>
        </w:rPr>
        <w:t>六、购买招标文件流程</w:t>
      </w:r>
      <w:bookmarkEnd w:id="12"/>
      <w:bookmarkEnd w:id="13"/>
    </w:p>
    <w:p w14:paraId="26C7850D">
      <w:pPr>
        <w:autoSpaceDE w:val="0"/>
        <w:autoSpaceDN w:val="0"/>
        <w:spacing w:line="360" w:lineRule="auto"/>
        <w:ind w:firstLine="442" w:firstLineChars="196"/>
        <w:rPr>
          <w:rStyle w:val="8"/>
          <w:rFonts w:hint="eastAsia" w:ascii="宋体" w:hAnsi="宋体" w:cs="宋体"/>
          <w:color w:val="000000"/>
          <w:kern w:val="0"/>
          <w:sz w:val="24"/>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023534B9">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56825BE">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936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5EEACEB2">
            <w:pPr>
              <w:spacing w:line="360" w:lineRule="auto"/>
              <w:jc w:val="center"/>
              <w:rPr>
                <w:rFonts w:cs="宋体"/>
                <w:szCs w:val="21"/>
              </w:rPr>
            </w:pPr>
            <w:r>
              <w:rPr>
                <w:rFonts w:hint="eastAsia" w:cs="宋体"/>
                <w:szCs w:val="21"/>
              </w:rPr>
              <w:t>项目名称</w:t>
            </w:r>
          </w:p>
        </w:tc>
        <w:tc>
          <w:tcPr>
            <w:tcW w:w="1490" w:type="dxa"/>
            <w:noWrap w:val="0"/>
            <w:vAlign w:val="center"/>
          </w:tcPr>
          <w:p w14:paraId="208A3B76">
            <w:pPr>
              <w:spacing w:line="360" w:lineRule="auto"/>
              <w:jc w:val="center"/>
              <w:rPr>
                <w:rFonts w:cs="宋体"/>
                <w:szCs w:val="21"/>
              </w:rPr>
            </w:pPr>
            <w:r>
              <w:rPr>
                <w:rFonts w:hint="eastAsia" w:cs="宋体"/>
                <w:szCs w:val="21"/>
              </w:rPr>
              <w:t>招标编号</w:t>
            </w:r>
          </w:p>
        </w:tc>
        <w:tc>
          <w:tcPr>
            <w:tcW w:w="2286" w:type="dxa"/>
            <w:noWrap w:val="0"/>
            <w:vAlign w:val="center"/>
          </w:tcPr>
          <w:p w14:paraId="0DC995D1">
            <w:pPr>
              <w:spacing w:line="360" w:lineRule="auto"/>
              <w:jc w:val="center"/>
              <w:rPr>
                <w:rFonts w:cs="宋体"/>
                <w:szCs w:val="21"/>
              </w:rPr>
            </w:pPr>
            <w:r>
              <w:rPr>
                <w:rFonts w:hint="eastAsia" w:cs="宋体"/>
                <w:szCs w:val="21"/>
              </w:rPr>
              <w:t>公司名称</w:t>
            </w:r>
          </w:p>
        </w:tc>
        <w:tc>
          <w:tcPr>
            <w:tcW w:w="1796" w:type="dxa"/>
            <w:noWrap w:val="0"/>
            <w:vAlign w:val="center"/>
          </w:tcPr>
          <w:p w14:paraId="28C6D39E">
            <w:pPr>
              <w:spacing w:line="360" w:lineRule="auto"/>
              <w:jc w:val="center"/>
              <w:rPr>
                <w:rFonts w:cs="宋体"/>
                <w:szCs w:val="21"/>
              </w:rPr>
            </w:pPr>
            <w:r>
              <w:rPr>
                <w:rFonts w:hint="eastAsia" w:cs="宋体"/>
                <w:szCs w:val="21"/>
              </w:rPr>
              <w:t>联系人、手机</w:t>
            </w:r>
          </w:p>
        </w:tc>
        <w:tc>
          <w:tcPr>
            <w:tcW w:w="1793" w:type="dxa"/>
            <w:noWrap w:val="0"/>
            <w:vAlign w:val="center"/>
          </w:tcPr>
          <w:p w14:paraId="777C6F84">
            <w:pPr>
              <w:spacing w:line="360" w:lineRule="auto"/>
              <w:jc w:val="center"/>
              <w:rPr>
                <w:rFonts w:cs="宋体"/>
                <w:szCs w:val="21"/>
              </w:rPr>
            </w:pPr>
            <w:r>
              <w:rPr>
                <w:rFonts w:hint="eastAsia" w:cs="宋体"/>
                <w:szCs w:val="21"/>
              </w:rPr>
              <w:t>邮箱</w:t>
            </w:r>
          </w:p>
        </w:tc>
      </w:tr>
      <w:tr w14:paraId="7A3A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5EB8916B">
            <w:pPr>
              <w:spacing w:line="360" w:lineRule="auto"/>
              <w:rPr>
                <w:rFonts w:ascii="宋体" w:hAnsi="宋体" w:cs="宋体"/>
                <w:sz w:val="20"/>
                <w:szCs w:val="20"/>
              </w:rPr>
            </w:pPr>
            <w:r>
              <w:rPr>
                <w:rFonts w:hint="eastAsia" w:ascii="宋体" w:hAnsi="宋体" w:cs="宋体"/>
                <w:bCs/>
                <w:color w:val="000000"/>
                <w:szCs w:val="21"/>
                <w:lang w:val="en-US" w:eastAsia="zh-CN"/>
              </w:rPr>
              <w:t>哈尔滨市宾县胜利供热除尘设备</w:t>
            </w:r>
            <w:r>
              <w:rPr>
                <w:rFonts w:hint="eastAsia" w:ascii="宋体" w:hAnsi="宋体" w:cs="宋体"/>
                <w:bCs/>
                <w:color w:val="000000"/>
                <w:szCs w:val="21"/>
              </w:rPr>
              <w:t>采购</w:t>
            </w:r>
            <w:r>
              <w:rPr>
                <w:rFonts w:hint="eastAsia" w:ascii="宋体" w:hAnsi="宋体" w:cs="宋体"/>
                <w:bCs/>
                <w:color w:val="000000"/>
                <w:szCs w:val="21"/>
                <w:lang w:eastAsia="zh-CN"/>
              </w:rPr>
              <w:t>及</w:t>
            </w:r>
            <w:r>
              <w:rPr>
                <w:rFonts w:hint="eastAsia" w:ascii="宋体" w:hAnsi="宋体" w:cs="宋体"/>
                <w:bCs/>
                <w:color w:val="000000"/>
                <w:szCs w:val="21"/>
                <w:lang w:val="en-US" w:eastAsia="zh-CN"/>
              </w:rPr>
              <w:t>安装工程</w:t>
            </w:r>
          </w:p>
        </w:tc>
        <w:tc>
          <w:tcPr>
            <w:tcW w:w="1490" w:type="dxa"/>
            <w:noWrap w:val="0"/>
            <w:vAlign w:val="center"/>
          </w:tcPr>
          <w:p w14:paraId="6C4A2EDE">
            <w:pPr>
              <w:jc w:val="center"/>
              <w:rPr>
                <w:rFonts w:hint="default" w:ascii="黑体" w:hAnsi="宋体" w:eastAsia="黑体" w:cs="黑体"/>
                <w:sz w:val="21"/>
                <w:szCs w:val="21"/>
                <w:lang w:val="en-US" w:eastAsia="zh-CN"/>
              </w:rPr>
            </w:pPr>
            <w:r>
              <w:rPr>
                <w:rFonts w:ascii="黑体" w:hAnsi="宋体" w:eastAsia="黑体" w:cs="宋体"/>
                <w:sz w:val="22"/>
                <w:szCs w:val="22"/>
                <w:lang w:val="zh-CN"/>
              </w:rPr>
              <w:t>JZ</w:t>
            </w:r>
            <w:r>
              <w:rPr>
                <w:rFonts w:hint="eastAsia" w:ascii="黑体" w:hAnsi="宋体" w:eastAsia="黑体" w:cs="宋体"/>
                <w:sz w:val="22"/>
                <w:szCs w:val="22"/>
                <w:lang w:val="en-US" w:eastAsia="zh-CN"/>
              </w:rPr>
              <w:t>SH</w:t>
            </w:r>
            <w:r>
              <w:rPr>
                <w:rFonts w:ascii="黑体" w:hAnsi="宋体" w:eastAsia="黑体" w:cs="宋体"/>
                <w:sz w:val="22"/>
                <w:szCs w:val="22"/>
                <w:lang w:val="zh-CN"/>
              </w:rPr>
              <w:t>-</w:t>
            </w:r>
            <w:r>
              <w:rPr>
                <w:rFonts w:hint="eastAsia" w:ascii="黑体" w:hAnsi="宋体" w:eastAsia="黑体" w:cs="宋体"/>
                <w:sz w:val="22"/>
                <w:szCs w:val="22"/>
                <w:lang w:val="en-US" w:eastAsia="zh-CN"/>
              </w:rPr>
              <w:t>CCCG</w:t>
            </w:r>
            <w:r>
              <w:rPr>
                <w:rFonts w:ascii="黑体" w:hAnsi="宋体" w:eastAsia="黑体" w:cs="宋体"/>
                <w:sz w:val="22"/>
                <w:szCs w:val="22"/>
                <w:lang w:val="zh-CN"/>
              </w:rPr>
              <w:t>-</w:t>
            </w:r>
            <w:r>
              <w:rPr>
                <w:rFonts w:hint="eastAsia" w:ascii="黑体" w:hAnsi="宋体" w:eastAsia="黑体" w:cs="宋体"/>
                <w:sz w:val="22"/>
                <w:szCs w:val="22"/>
                <w:lang w:val="en-US" w:eastAsia="zh-CN"/>
              </w:rPr>
              <w:t>ZBWJ-</w:t>
            </w:r>
            <w:r>
              <w:rPr>
                <w:rFonts w:ascii="黑体" w:hAnsi="宋体" w:eastAsia="黑体" w:cs="宋体"/>
                <w:sz w:val="22"/>
                <w:szCs w:val="22"/>
                <w:lang w:val="zh-CN"/>
              </w:rPr>
              <w:t>202</w:t>
            </w:r>
            <w:r>
              <w:rPr>
                <w:rFonts w:hint="eastAsia" w:ascii="黑体" w:hAnsi="宋体" w:eastAsia="黑体" w:cs="宋体"/>
                <w:sz w:val="22"/>
                <w:szCs w:val="22"/>
                <w:lang w:val="en-US" w:eastAsia="zh-CN"/>
              </w:rPr>
              <w:t>4</w:t>
            </w:r>
            <w:r>
              <w:rPr>
                <w:rFonts w:ascii="黑体" w:hAnsi="宋体" w:eastAsia="黑体" w:cs="宋体"/>
                <w:sz w:val="22"/>
                <w:szCs w:val="22"/>
                <w:lang w:val="zh-CN"/>
              </w:rPr>
              <w:t>-</w:t>
            </w:r>
            <w:r>
              <w:rPr>
                <w:rFonts w:hint="eastAsia" w:ascii="黑体" w:hAnsi="宋体" w:eastAsia="黑体" w:cs="宋体"/>
                <w:sz w:val="22"/>
                <w:szCs w:val="22"/>
                <w:lang w:val="en-US" w:eastAsia="zh-CN"/>
              </w:rPr>
              <w:t>11</w:t>
            </w:r>
          </w:p>
          <w:p w14:paraId="7341D630">
            <w:pPr>
              <w:jc w:val="center"/>
              <w:rPr>
                <w:rFonts w:hint="eastAsia" w:ascii="黑体" w:hAnsi="宋体" w:eastAsia="黑体" w:cs="黑体"/>
                <w:sz w:val="13"/>
                <w:szCs w:val="13"/>
              </w:rPr>
            </w:pPr>
          </w:p>
        </w:tc>
        <w:tc>
          <w:tcPr>
            <w:tcW w:w="2286" w:type="dxa"/>
            <w:noWrap w:val="0"/>
            <w:vAlign w:val="center"/>
          </w:tcPr>
          <w:p w14:paraId="55838C95">
            <w:pPr>
              <w:spacing w:line="360" w:lineRule="auto"/>
              <w:ind w:firstLine="420" w:firstLineChars="200"/>
              <w:jc w:val="center"/>
              <w:rPr>
                <w:rFonts w:cs="宋体"/>
                <w:szCs w:val="21"/>
              </w:rPr>
            </w:pPr>
          </w:p>
        </w:tc>
        <w:tc>
          <w:tcPr>
            <w:tcW w:w="1796" w:type="dxa"/>
            <w:noWrap w:val="0"/>
            <w:vAlign w:val="center"/>
          </w:tcPr>
          <w:p w14:paraId="1E23C08E">
            <w:pPr>
              <w:spacing w:line="360" w:lineRule="auto"/>
              <w:ind w:firstLine="420" w:firstLineChars="200"/>
              <w:jc w:val="center"/>
              <w:rPr>
                <w:rFonts w:cs="宋体"/>
                <w:szCs w:val="21"/>
              </w:rPr>
            </w:pPr>
          </w:p>
        </w:tc>
        <w:tc>
          <w:tcPr>
            <w:tcW w:w="1793" w:type="dxa"/>
            <w:noWrap w:val="0"/>
            <w:vAlign w:val="center"/>
          </w:tcPr>
          <w:p w14:paraId="428EA9F3">
            <w:pPr>
              <w:spacing w:line="360" w:lineRule="auto"/>
              <w:ind w:firstLine="420" w:firstLineChars="200"/>
              <w:jc w:val="center"/>
              <w:rPr>
                <w:rFonts w:cs="宋体"/>
                <w:szCs w:val="21"/>
              </w:rPr>
            </w:pPr>
          </w:p>
        </w:tc>
      </w:tr>
    </w:tbl>
    <w:p w14:paraId="57A5CEC3">
      <w:pPr>
        <w:widowControl/>
        <w:tabs>
          <w:tab w:val="left" w:pos="1918"/>
        </w:tabs>
        <w:spacing w:line="360" w:lineRule="auto"/>
        <w:ind w:firstLine="422" w:firstLineChars="200"/>
        <w:outlineLvl w:val="0"/>
        <w:rPr>
          <w:rFonts w:cs="宋体"/>
          <w:b/>
          <w:color w:val="000000"/>
          <w:szCs w:val="21"/>
        </w:rPr>
      </w:pPr>
      <w:bookmarkStart w:id="14" w:name="_Toc524861536"/>
      <w:bookmarkStart w:id="15" w:name="_Toc685"/>
      <w:r>
        <w:rPr>
          <w:rFonts w:hint="eastAsia" w:cs="宋体"/>
          <w:b/>
          <w:color w:val="000000"/>
          <w:szCs w:val="21"/>
        </w:rPr>
        <w:t>七、联系方式</w:t>
      </w:r>
      <w:bookmarkEnd w:id="14"/>
      <w:bookmarkEnd w:id="15"/>
    </w:p>
    <w:p w14:paraId="06A5DE92">
      <w:pPr>
        <w:spacing w:line="560" w:lineRule="exact"/>
        <w:ind w:firstLine="420" w:firstLineChars="200"/>
        <w:rPr>
          <w:rFonts w:ascii="宋体" w:hAnsi="宋体"/>
          <w:szCs w:val="21"/>
        </w:rPr>
      </w:pPr>
      <w:r>
        <w:rPr>
          <w:rFonts w:hint="eastAsia" w:ascii="宋体" w:hAnsi="宋体" w:cs="宋体"/>
          <w:color w:val="000000"/>
          <w:kern w:val="0"/>
          <w:szCs w:val="21"/>
        </w:rPr>
        <w:t>所有投标文件须于</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04</w:t>
      </w:r>
      <w:r>
        <w:rPr>
          <w:rFonts w:hint="eastAsia" w:ascii="宋体" w:hAnsi="宋体"/>
          <w:color w:val="000000" w:themeColor="text1"/>
          <w:szCs w:val="21"/>
          <w14:textFill>
            <w14:solidFill>
              <w14:schemeClr w14:val="tx1"/>
            </w14:solidFill>
          </w14:textFill>
        </w:rPr>
        <w:t>日13:00前</w:t>
      </w:r>
      <w:r>
        <w:rPr>
          <w:rFonts w:hint="eastAsia" w:ascii="宋体" w:hAnsi="宋体"/>
          <w:szCs w:val="21"/>
        </w:rPr>
        <w:t>（北京时间</w:t>
      </w:r>
      <w:r>
        <w:rPr>
          <w:rFonts w:ascii="宋体" w:hAnsi="宋体"/>
          <w:szCs w:val="21"/>
        </w:rPr>
        <w:t>)</w:t>
      </w:r>
      <w:r>
        <w:rPr>
          <w:rFonts w:hint="eastAsia" w:ascii="宋体" w:hAnsi="宋体"/>
          <w:szCs w:val="21"/>
          <w:lang w:eastAsia="zh-CN"/>
        </w:rPr>
        <w:t>发送至招标邮箱</w:t>
      </w:r>
      <w:r>
        <w:rPr>
          <w:rFonts w:hint="eastAsia" w:ascii="微软雅黑" w:hAnsi="微软雅黑" w:eastAsia="微软雅黑" w:cs="微软雅黑"/>
          <w:sz w:val="24"/>
          <w:highlight w:val="yellow"/>
          <w:lang w:val="en-US" w:eastAsia="zh-CN"/>
        </w:rPr>
        <w:t>zb@jze.com.cn，</w:t>
      </w:r>
      <w:r>
        <w:rPr>
          <w:rFonts w:hint="eastAsia" w:ascii="宋体" w:hAnsi="宋体"/>
          <w:szCs w:val="21"/>
        </w:rPr>
        <w:t>如果地点有改变，招标机构将提前通知，逾期送达的或者未送达指定地点的投标文件，招标人不予受理。</w:t>
      </w:r>
    </w:p>
    <w:p w14:paraId="36CD4D01">
      <w:pPr>
        <w:widowControl/>
        <w:tabs>
          <w:tab w:val="left" w:pos="1918"/>
        </w:tabs>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开标时间：202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04</w:t>
      </w:r>
      <w:r>
        <w:rPr>
          <w:rFonts w:hint="eastAsia" w:ascii="宋体" w:hAnsi="宋体"/>
          <w:color w:val="000000" w:themeColor="text1"/>
          <w:szCs w:val="21"/>
          <w14:textFill>
            <w14:solidFill>
              <w14:schemeClr w14:val="tx1"/>
            </w14:solidFill>
          </w14:textFill>
        </w:rPr>
        <w:t>日13:30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北京时间</w:t>
      </w:r>
      <w:r>
        <w:rPr>
          <w:rFonts w:ascii="宋体" w:hAnsi="宋体"/>
          <w:color w:val="000000" w:themeColor="text1"/>
          <w:szCs w:val="21"/>
          <w14:textFill>
            <w14:solidFill>
              <w14:schemeClr w14:val="tx1"/>
            </w14:solidFill>
          </w14:textFill>
        </w:rPr>
        <w:t>)</w:t>
      </w:r>
    </w:p>
    <w:p w14:paraId="2A83BE02">
      <w:pPr>
        <w:widowControl/>
        <w:tabs>
          <w:tab w:val="left" w:pos="1918"/>
        </w:tabs>
        <w:adjustRightInd w:val="0"/>
        <w:spacing w:line="360" w:lineRule="auto"/>
        <w:ind w:firstLine="420" w:firstLineChars="20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开标地点：电子开标</w:t>
      </w:r>
      <w:r>
        <w:rPr>
          <w:rFonts w:hint="eastAsia" w:ascii="宋体" w:hAnsi="宋体"/>
          <w:color w:val="000000" w:themeColor="text1"/>
          <w:szCs w:val="21"/>
          <w:lang w:eastAsia="zh-CN"/>
          <w14:textFill>
            <w14:solidFill>
              <w14:schemeClr w14:val="tx1"/>
            </w14:solidFill>
          </w14:textFill>
        </w:rPr>
        <w:t>，</w:t>
      </w:r>
      <w:r>
        <w:rPr>
          <w:color w:val="000000" w:themeColor="text1"/>
          <w14:textFill>
            <w14:solidFill>
              <w14:schemeClr w14:val="tx1"/>
            </w14:solidFill>
          </w14:textFill>
        </w:rPr>
        <w:t xml:space="preserve">无需到现场，请将投标文件发至 </w:t>
      </w:r>
      <w:r>
        <w:rPr>
          <w:rFonts w:hint="eastAsia"/>
          <w:color w:val="000000" w:themeColor="text1"/>
          <w14:textFill>
            <w14:solidFill>
              <w14:schemeClr w14:val="tx1"/>
            </w14:solidFill>
          </w14:textFill>
        </w:rPr>
        <w:t>zb@jze.com.cn</w:t>
      </w:r>
    </w:p>
    <w:p w14:paraId="0CCEDF25">
      <w:pPr>
        <w:widowControl/>
        <w:tabs>
          <w:tab w:val="left" w:pos="1918"/>
        </w:tabs>
        <w:adjustRightInd w:val="0"/>
        <w:spacing w:line="360" w:lineRule="auto"/>
        <w:ind w:firstLine="422" w:firstLineChars="200"/>
        <w:jc w:val="left"/>
        <w:outlineLvl w:val="0"/>
        <w:rPr>
          <w:rFonts w:ascii="宋体" w:hAnsi="宋体" w:cs="宋体"/>
          <w:b/>
          <w:color w:val="000000" w:themeColor="text1"/>
          <w:kern w:val="0"/>
          <w:szCs w:val="21"/>
          <w14:textFill>
            <w14:solidFill>
              <w14:schemeClr w14:val="tx1"/>
            </w14:solidFill>
          </w14:textFill>
        </w:rPr>
      </w:pPr>
      <w:bookmarkStart w:id="16" w:name="_Toc419464291"/>
      <w:bookmarkStart w:id="17" w:name="_Toc2514"/>
      <w:bookmarkStart w:id="18" w:name="_Toc524861537"/>
      <w:r>
        <w:rPr>
          <w:rFonts w:hint="eastAsia" w:ascii="宋体" w:hAnsi="宋体" w:cs="宋体"/>
          <w:b/>
          <w:color w:val="000000" w:themeColor="text1"/>
          <w:kern w:val="0"/>
          <w:szCs w:val="21"/>
          <w14:textFill>
            <w14:solidFill>
              <w14:schemeClr w14:val="tx1"/>
            </w14:solidFill>
          </w14:textFill>
        </w:rPr>
        <w:t>八、招标公告发布的媒介</w:t>
      </w:r>
      <w:bookmarkEnd w:id="16"/>
      <w:bookmarkEnd w:id="17"/>
      <w:bookmarkEnd w:id="18"/>
    </w:p>
    <w:p w14:paraId="1FA924AE">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本招标公告在</w:t>
      </w:r>
      <w:r>
        <w:rPr>
          <w:rFonts w:hint="eastAsia"/>
          <w:color w:val="000000" w:themeColor="text1"/>
          <w:szCs w:val="21"/>
          <w14:textFill>
            <w14:solidFill>
              <w14:schemeClr w14:val="tx1"/>
            </w14:solidFill>
          </w14:textFill>
        </w:rPr>
        <w:t>哈尔滨九洲</w:t>
      </w:r>
      <w:r>
        <w:rPr>
          <w:rFonts w:hint="eastAsia"/>
          <w:color w:val="000000" w:themeColor="text1"/>
          <w:szCs w:val="21"/>
          <w:lang w:val="en-US" w:eastAsia="zh-CN"/>
          <w14:textFill>
            <w14:solidFill>
              <w14:schemeClr w14:val="tx1"/>
            </w14:solidFill>
          </w14:textFill>
        </w:rPr>
        <w:t>集团</w:t>
      </w:r>
      <w:r>
        <w:rPr>
          <w:rFonts w:hint="eastAsia"/>
          <w:color w:val="000000" w:themeColor="text1"/>
          <w:szCs w:val="21"/>
          <w14:textFill>
            <w14:solidFill>
              <w14:schemeClr w14:val="tx1"/>
            </w14:solidFill>
          </w14:textFill>
        </w:rPr>
        <w:t>股份有限公司官方</w:t>
      </w:r>
      <w:r>
        <w:rPr>
          <w:rFonts w:hint="eastAsia" w:ascii="宋体" w:hAnsi="宋体" w:cs="宋体"/>
          <w:color w:val="000000" w:themeColor="text1"/>
          <w:kern w:val="0"/>
          <w:szCs w:val="21"/>
          <w14:textFill>
            <w14:solidFill>
              <w14:schemeClr w14:val="tx1"/>
            </w14:solidFill>
          </w14:textFill>
        </w:rPr>
        <w:t>网站上</w:t>
      </w:r>
      <w:r>
        <w:rPr>
          <w:rFonts w:hint="eastAsia" w:ascii="宋体" w:hAnsi="宋体" w:cs="宋体"/>
          <w:color w:val="000000"/>
          <w:kern w:val="0"/>
          <w:szCs w:val="21"/>
        </w:rPr>
        <w:t>发布。</w:t>
      </w:r>
    </w:p>
    <w:p w14:paraId="76298A4B">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9" w:name="_Toc419464292"/>
      <w:bookmarkStart w:id="20" w:name="_Toc524861538"/>
      <w:bookmarkStart w:id="21" w:name="_Toc25923"/>
      <w:r>
        <w:rPr>
          <w:rFonts w:hint="eastAsia" w:ascii="宋体" w:hAnsi="宋体" w:cs="宋体"/>
          <w:b/>
          <w:color w:val="000000"/>
          <w:kern w:val="0"/>
          <w:szCs w:val="21"/>
        </w:rPr>
        <w:t>九、招标人</w:t>
      </w:r>
      <w:bookmarkEnd w:id="19"/>
      <w:bookmarkEnd w:id="20"/>
      <w:bookmarkEnd w:id="21"/>
    </w:p>
    <w:p w14:paraId="5F26F06C">
      <w:pPr>
        <w:widowControl/>
        <w:tabs>
          <w:tab w:val="left" w:pos="1918"/>
        </w:tabs>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招标人：</w:t>
      </w:r>
      <w:r>
        <w:rPr>
          <w:rFonts w:hint="eastAsia" w:ascii="宋体" w:hAnsi="宋体"/>
          <w:color w:val="000000" w:themeColor="text1"/>
          <w:lang w:val="zh-CN"/>
          <w14:textFill>
            <w14:solidFill>
              <w14:schemeClr w14:val="tx1"/>
            </w14:solidFill>
          </w14:textFill>
        </w:rPr>
        <w:t xml:space="preserve">哈尔滨九洲四号发电有限公司 </w:t>
      </w:r>
    </w:p>
    <w:p w14:paraId="1D0EFCEC">
      <w:pPr>
        <w:widowControl/>
        <w:tabs>
          <w:tab w:val="left" w:pos="1918"/>
        </w:tabs>
        <w:spacing w:line="360" w:lineRule="auto"/>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商务联系人：</w:t>
      </w:r>
      <w:r>
        <w:rPr>
          <w:rFonts w:hint="eastAsia" w:ascii="宋体" w:hAnsi="宋体"/>
          <w:color w:val="000000" w:themeColor="text1"/>
          <w:lang w:eastAsia="zh-CN"/>
          <w14:textFill>
            <w14:solidFill>
              <w14:schemeClr w14:val="tx1"/>
            </w14:solidFill>
          </w14:textFill>
        </w:rPr>
        <w:t>李园园</w:t>
      </w:r>
    </w:p>
    <w:p w14:paraId="6D53F3E5">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31BC26DB">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26060D92">
      <w:pPr>
        <w:tabs>
          <w:tab w:val="left" w:pos="0"/>
          <w:tab w:val="decimal" w:pos="6240"/>
          <w:tab w:val="right" w:pos="9600"/>
          <w:tab w:val="right" w:leader="dot" w:pos="10800"/>
        </w:tabs>
        <w:autoSpaceDE w:val="0"/>
        <w:autoSpaceDN w:val="0"/>
        <w:spacing w:line="360" w:lineRule="auto"/>
        <w:ind w:right="-1133"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15026285">
      <w:pPr>
        <w:spacing w:line="360" w:lineRule="auto"/>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汇款资料：</w:t>
      </w:r>
    </w:p>
    <w:p w14:paraId="3EB98B0D">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户    名：哈尔滨九洲集团股份有限公司</w:t>
      </w:r>
    </w:p>
    <w:p w14:paraId="6EEBB03A">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 户 行：中国光大银行哈尔滨东大直支行</w:t>
      </w:r>
    </w:p>
    <w:p w14:paraId="42B2C5DC">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账    号：75980188000039010</w:t>
      </w:r>
    </w:p>
    <w:p w14:paraId="13E20817">
      <w:pPr>
        <w:spacing w:line="360" w:lineRule="auto"/>
        <w:ind w:firstLine="420" w:firstLineChars="200"/>
        <w:rPr>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汇入城市：黑龙江省哈尔滨市</w:t>
      </w:r>
      <w:r>
        <w:rPr>
          <w:color w:val="000000" w:themeColor="text1"/>
          <w:szCs w:val="21"/>
          <w14:textFill>
            <w14:solidFill>
              <w14:schemeClr w14:val="tx1"/>
            </w14:solidFill>
          </w14:textFill>
        </w:rPr>
        <w:br w:type="page"/>
      </w:r>
    </w:p>
    <w:p w14:paraId="5187FB0E">
      <w:pPr>
        <w:spacing w:line="360" w:lineRule="auto"/>
      </w:pPr>
    </w:p>
    <w:p w14:paraId="1221EDDB">
      <w:pPr>
        <w:spacing w:line="360" w:lineRule="auto"/>
        <w:jc w:val="center"/>
        <w:outlineLvl w:val="1"/>
        <w:rPr>
          <w:b/>
          <w:sz w:val="28"/>
          <w:szCs w:val="28"/>
        </w:rPr>
      </w:pPr>
      <w:bookmarkStart w:id="22" w:name="_Toc524861540"/>
      <w:bookmarkStart w:id="23" w:name="_Toc248647669"/>
      <w:bookmarkStart w:id="24" w:name="_Toc1409"/>
      <w:r>
        <w:rPr>
          <w:rFonts w:hint="eastAsia"/>
          <w:b/>
          <w:sz w:val="28"/>
          <w:szCs w:val="28"/>
        </w:rPr>
        <w:t>一、投标人须知前附表</w:t>
      </w:r>
      <w:bookmarkEnd w:id="22"/>
      <w:bookmarkEnd w:id="23"/>
      <w:bookmarkEnd w:id="24"/>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22"/>
      </w:tblGrid>
      <w:tr w14:paraId="4802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98" w:type="dxa"/>
            <w:noWrap w:val="0"/>
            <w:vAlign w:val="center"/>
          </w:tcPr>
          <w:p w14:paraId="4B2D0A1E">
            <w:pPr>
              <w:jc w:val="center"/>
              <w:rPr>
                <w:szCs w:val="21"/>
              </w:rPr>
            </w:pPr>
            <w:r>
              <w:rPr>
                <w:rFonts w:hint="eastAsia"/>
                <w:szCs w:val="21"/>
              </w:rPr>
              <w:t>序号</w:t>
            </w:r>
          </w:p>
        </w:tc>
        <w:tc>
          <w:tcPr>
            <w:tcW w:w="7522" w:type="dxa"/>
            <w:noWrap w:val="0"/>
            <w:vAlign w:val="center"/>
          </w:tcPr>
          <w:p w14:paraId="23372B6E">
            <w:pPr>
              <w:jc w:val="center"/>
              <w:rPr>
                <w:szCs w:val="21"/>
              </w:rPr>
            </w:pPr>
            <w:r>
              <w:rPr>
                <w:rFonts w:hint="eastAsia"/>
                <w:szCs w:val="21"/>
              </w:rPr>
              <w:t>内          容</w:t>
            </w:r>
          </w:p>
        </w:tc>
      </w:tr>
      <w:tr w14:paraId="798D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898" w:type="dxa"/>
            <w:noWrap w:val="0"/>
            <w:vAlign w:val="center"/>
          </w:tcPr>
          <w:p w14:paraId="1DE44179">
            <w:pPr>
              <w:jc w:val="center"/>
              <w:rPr>
                <w:szCs w:val="21"/>
              </w:rPr>
            </w:pPr>
            <w:r>
              <w:rPr>
                <w:rFonts w:hint="eastAsia"/>
                <w:szCs w:val="21"/>
              </w:rPr>
              <w:t>1</w:t>
            </w:r>
          </w:p>
        </w:tc>
        <w:tc>
          <w:tcPr>
            <w:tcW w:w="7522" w:type="dxa"/>
            <w:noWrap w:val="0"/>
            <w:vAlign w:val="top"/>
          </w:tcPr>
          <w:p w14:paraId="75855A6D">
            <w:pPr>
              <w:spacing w:line="360" w:lineRule="auto"/>
              <w:rPr>
                <w:szCs w:val="21"/>
              </w:rPr>
            </w:pPr>
            <w:r>
              <w:rPr>
                <w:rFonts w:hint="eastAsia"/>
                <w:szCs w:val="21"/>
              </w:rPr>
              <w:t>招标人/买方：</w:t>
            </w:r>
            <w:r>
              <w:rPr>
                <w:rFonts w:hint="eastAsia"/>
                <w:szCs w:val="21"/>
                <w:lang w:eastAsia="zh-CN"/>
              </w:rPr>
              <w:t xml:space="preserve">哈尔滨九洲四号发电有限公司 </w:t>
            </w:r>
            <w:r>
              <w:rPr>
                <w:rFonts w:hint="eastAsia"/>
                <w:szCs w:val="21"/>
              </w:rPr>
              <w:t>招标内容：</w:t>
            </w:r>
          </w:p>
          <w:p w14:paraId="052109C7">
            <w:pPr>
              <w:spacing w:line="360" w:lineRule="auto"/>
              <w:rPr>
                <w:rFonts w:hint="eastAsia" w:ascii="宋体" w:hAnsi="宋体" w:cs="宋体"/>
                <w:bCs/>
                <w:color w:val="000000"/>
                <w:szCs w:val="21"/>
                <w:lang w:val="en-US" w:eastAsia="zh-CN"/>
              </w:rPr>
            </w:pPr>
            <w:r>
              <w:rPr>
                <w:rFonts w:hint="eastAsia" w:ascii="宋体" w:hAnsi="宋体" w:cs="宋体"/>
                <w:bCs/>
                <w:color w:val="000000"/>
                <w:szCs w:val="21"/>
                <w:lang w:val="en-US" w:eastAsia="zh-CN"/>
              </w:rPr>
              <w:t>哈尔滨市宾县胜利供热除尘设备</w:t>
            </w:r>
            <w:r>
              <w:rPr>
                <w:rFonts w:hint="eastAsia" w:ascii="宋体" w:hAnsi="宋体" w:cs="宋体"/>
                <w:bCs/>
                <w:color w:val="000000"/>
                <w:szCs w:val="21"/>
              </w:rPr>
              <w:t>采购</w:t>
            </w:r>
            <w:r>
              <w:rPr>
                <w:rFonts w:hint="eastAsia" w:ascii="宋体" w:hAnsi="宋体" w:cs="宋体"/>
                <w:bCs/>
                <w:color w:val="000000"/>
                <w:szCs w:val="21"/>
                <w:lang w:eastAsia="zh-CN"/>
              </w:rPr>
              <w:t>及</w:t>
            </w:r>
            <w:r>
              <w:rPr>
                <w:rFonts w:hint="eastAsia" w:ascii="宋体" w:hAnsi="宋体" w:cs="宋体"/>
                <w:bCs/>
                <w:color w:val="000000"/>
                <w:szCs w:val="21"/>
                <w:lang w:val="en-US" w:eastAsia="zh-CN"/>
              </w:rPr>
              <w:t>安装</w:t>
            </w:r>
          </w:p>
          <w:p w14:paraId="58FABBD3">
            <w:pPr>
              <w:spacing w:line="360" w:lineRule="auto"/>
              <w:rPr>
                <w:rFonts w:hint="eastAsia"/>
                <w:color w:val="000000" w:themeColor="text1"/>
                <w:szCs w:val="21"/>
                <w:highlight w:val="none"/>
                <w14:textFill>
                  <w14:solidFill>
                    <w14:schemeClr w14:val="tx1"/>
                  </w14:solidFill>
                </w14:textFill>
              </w:rPr>
            </w:pPr>
            <w:r>
              <w:rPr>
                <w:rFonts w:hint="eastAsia"/>
                <w:szCs w:val="21"/>
                <w:highlight w:val="none"/>
              </w:rPr>
              <w:t>质</w:t>
            </w:r>
            <w:r>
              <w:rPr>
                <w:rFonts w:hint="eastAsia"/>
                <w:color w:val="000000" w:themeColor="text1"/>
                <w:szCs w:val="21"/>
                <w:highlight w:val="none"/>
                <w14:textFill>
                  <w14:solidFill>
                    <w14:schemeClr w14:val="tx1"/>
                  </w14:solidFill>
                </w14:textFill>
              </w:rPr>
              <w:t>量标准：合格，满足招标文件</w:t>
            </w:r>
            <w:r>
              <w:rPr>
                <w:rFonts w:hint="eastAsia"/>
                <w:color w:val="000000" w:themeColor="text1"/>
                <w:spacing w:val="8"/>
                <w:szCs w:val="21"/>
                <w:highlight w:val="none"/>
                <w14:textFill>
                  <w14:solidFill>
                    <w14:schemeClr w14:val="tx1"/>
                  </w14:solidFill>
                </w14:textFill>
              </w:rPr>
              <w:t>所要求的各项技术指标</w:t>
            </w:r>
            <w:r>
              <w:rPr>
                <w:rFonts w:hint="eastAsia"/>
                <w:color w:val="000000" w:themeColor="text1"/>
                <w:szCs w:val="21"/>
                <w:highlight w:val="none"/>
                <w14:textFill>
                  <w14:solidFill>
                    <w14:schemeClr w14:val="tx1"/>
                  </w14:solidFill>
                </w14:textFill>
              </w:rPr>
              <w:t>。</w:t>
            </w:r>
          </w:p>
          <w:p w14:paraId="609D238E">
            <w:pPr>
              <w:spacing w:line="360" w:lineRule="auto"/>
              <w:rPr>
                <w:szCs w:val="21"/>
                <w:highlight w:val="yellow"/>
              </w:rPr>
            </w:pPr>
            <w:r>
              <w:rPr>
                <w:rFonts w:hint="eastAsia"/>
                <w:szCs w:val="21"/>
              </w:rPr>
              <w:t>交货期：</w:t>
            </w:r>
            <w:r>
              <w:rPr>
                <w:rFonts w:hint="eastAsia"/>
                <w:color w:val="FF0000"/>
                <w:highlight w:val="yellow"/>
              </w:rPr>
              <w:t>202</w:t>
            </w:r>
            <w:r>
              <w:rPr>
                <w:rFonts w:hint="eastAsia"/>
                <w:color w:val="FF0000"/>
                <w:highlight w:val="yellow"/>
                <w:lang w:val="en-US" w:eastAsia="zh-CN"/>
              </w:rPr>
              <w:t>4</w:t>
            </w:r>
            <w:r>
              <w:rPr>
                <w:rFonts w:hint="eastAsia"/>
                <w:color w:val="FF0000"/>
                <w:highlight w:val="yellow"/>
              </w:rPr>
              <w:t>年</w:t>
            </w:r>
            <w:r>
              <w:rPr>
                <w:rFonts w:hint="eastAsia"/>
                <w:color w:val="FF0000"/>
                <w:highlight w:val="yellow"/>
                <w:lang w:val="en-US" w:eastAsia="zh-CN"/>
              </w:rPr>
              <w:t>12</w:t>
            </w:r>
            <w:r>
              <w:rPr>
                <w:rFonts w:hint="eastAsia"/>
                <w:color w:val="FF0000"/>
                <w:highlight w:val="yellow"/>
              </w:rPr>
              <w:t>月30日</w:t>
            </w:r>
            <w:r>
              <w:rPr>
                <w:rFonts w:hint="eastAsia"/>
                <w:highlight w:val="yellow"/>
              </w:rPr>
              <w:t>前</w:t>
            </w:r>
          </w:p>
          <w:p w14:paraId="5FDBA975">
            <w:pPr>
              <w:spacing w:line="360" w:lineRule="auto"/>
              <w:rPr>
                <w:szCs w:val="21"/>
              </w:rPr>
            </w:pPr>
            <w:r>
              <w:rPr>
                <w:rFonts w:hint="eastAsia"/>
                <w:szCs w:val="21"/>
              </w:rPr>
              <w:t>报价要求：</w:t>
            </w:r>
            <w:r>
              <w:rPr>
                <w:rFonts w:hint="eastAsia" w:ascii="宋体" w:hAnsi="宋体" w:cs="宋体"/>
                <w:bCs/>
                <w:color w:val="000000"/>
                <w:szCs w:val="21"/>
                <w:lang w:val="en-US" w:eastAsia="zh-CN"/>
              </w:rPr>
              <w:t>工程为一口价包死包括但不限于以下事宜：所有材料，安装，土建，电气及其辅件等,</w:t>
            </w:r>
            <w:r>
              <w:rPr>
                <w:rFonts w:hint="eastAsia"/>
                <w:spacing w:val="8"/>
                <w:szCs w:val="21"/>
              </w:rPr>
              <w:t>指定位置就位，并</w:t>
            </w:r>
            <w:r>
              <w:rPr>
                <w:rFonts w:hint="eastAsia"/>
                <w:spacing w:val="8"/>
                <w:szCs w:val="21"/>
                <w:lang w:eastAsia="zh-CN"/>
              </w:rPr>
              <w:t>负责</w:t>
            </w:r>
            <w:r>
              <w:rPr>
                <w:rFonts w:hint="eastAsia"/>
                <w:spacing w:val="8"/>
                <w:szCs w:val="21"/>
              </w:rPr>
              <w:t>安装与调试。</w:t>
            </w:r>
            <w:bookmarkStart w:id="25" w:name="_GoBack"/>
            <w:bookmarkEnd w:id="25"/>
          </w:p>
        </w:tc>
      </w:tr>
      <w:tr w14:paraId="663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98" w:type="dxa"/>
            <w:noWrap w:val="0"/>
            <w:vAlign w:val="center"/>
          </w:tcPr>
          <w:p w14:paraId="4752611F">
            <w:pPr>
              <w:jc w:val="center"/>
              <w:rPr>
                <w:szCs w:val="21"/>
              </w:rPr>
            </w:pPr>
            <w:r>
              <w:rPr>
                <w:rFonts w:hint="eastAsia"/>
                <w:szCs w:val="21"/>
              </w:rPr>
              <w:t>2</w:t>
            </w:r>
          </w:p>
        </w:tc>
        <w:tc>
          <w:tcPr>
            <w:tcW w:w="7522" w:type="dxa"/>
            <w:noWrap w:val="0"/>
            <w:vAlign w:val="center"/>
          </w:tcPr>
          <w:p w14:paraId="76CADBCE">
            <w:pPr>
              <w:rPr>
                <w:szCs w:val="21"/>
              </w:rPr>
            </w:pPr>
            <w:r>
              <w:rPr>
                <w:rFonts w:hint="eastAsia"/>
                <w:szCs w:val="21"/>
              </w:rPr>
              <w:t>资金来源：企业自筹资金</w:t>
            </w:r>
          </w:p>
        </w:tc>
      </w:tr>
      <w:tr w14:paraId="00DD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98" w:type="dxa"/>
            <w:noWrap w:val="0"/>
            <w:vAlign w:val="center"/>
          </w:tcPr>
          <w:p w14:paraId="10E86F1E">
            <w:pPr>
              <w:jc w:val="center"/>
              <w:rPr>
                <w:szCs w:val="21"/>
              </w:rPr>
            </w:pPr>
            <w:r>
              <w:rPr>
                <w:rFonts w:hint="eastAsia"/>
                <w:szCs w:val="21"/>
              </w:rPr>
              <w:t>3</w:t>
            </w:r>
          </w:p>
        </w:tc>
        <w:tc>
          <w:tcPr>
            <w:tcW w:w="7522" w:type="dxa"/>
            <w:noWrap w:val="0"/>
            <w:vAlign w:val="center"/>
          </w:tcPr>
          <w:p w14:paraId="57CC1D3D">
            <w:pPr>
              <w:spacing w:line="360" w:lineRule="auto"/>
              <w:ind w:left="178" w:leftChars="85" w:firstLine="535" w:firstLineChars="255"/>
              <w:jc w:val="left"/>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11483FA">
            <w:pPr>
              <w:spacing w:line="360" w:lineRule="auto"/>
              <w:ind w:left="178" w:leftChars="85" w:firstLine="535" w:firstLineChars="255"/>
              <w:jc w:val="left"/>
              <w:rPr>
                <w:rFonts w:hint="eastAsia" w:ascii="宋体" w:hAnsi="宋体"/>
                <w:szCs w:val="21"/>
              </w:rPr>
            </w:pPr>
            <w:r>
              <w:rPr>
                <w:rFonts w:hint="eastAsia" w:ascii="宋体" w:hAnsi="宋体"/>
                <w:szCs w:val="21"/>
              </w:rPr>
              <w:t>2、代理商投标的，应具有投标设备制造商出具的原厂授权书及售后服务承诺书。</w:t>
            </w:r>
          </w:p>
          <w:p w14:paraId="29F11E8E">
            <w:pPr>
              <w:spacing w:line="360" w:lineRule="auto"/>
              <w:ind w:left="178" w:leftChars="85" w:firstLine="535" w:firstLineChars="255"/>
              <w:jc w:val="left"/>
              <w:rPr>
                <w:rFonts w:ascii="宋体" w:hAnsi="宋体"/>
                <w:szCs w:val="21"/>
              </w:rPr>
            </w:pPr>
            <w:r>
              <w:rPr>
                <w:rFonts w:hint="eastAsia" w:ascii="宋体" w:hAnsi="宋体"/>
                <w:szCs w:val="21"/>
              </w:rPr>
              <w:t>3、注册资本：注册资本金100万元(含100万元)以上；</w:t>
            </w:r>
          </w:p>
          <w:p w14:paraId="06E3324B">
            <w:pPr>
              <w:spacing w:line="360" w:lineRule="auto"/>
              <w:ind w:left="178" w:leftChars="85" w:firstLine="535" w:firstLineChars="255"/>
              <w:jc w:val="left"/>
              <w:rPr>
                <w:rFonts w:ascii="宋体" w:hAnsi="宋体"/>
                <w:szCs w:val="21"/>
              </w:rPr>
            </w:pPr>
            <w:r>
              <w:rPr>
                <w:rFonts w:hint="eastAsia" w:ascii="宋体" w:hAnsi="宋体"/>
                <w:szCs w:val="21"/>
              </w:rPr>
              <w:t>4、业绩：</w:t>
            </w:r>
            <w:r>
              <w:rPr>
                <w:rFonts w:hint="eastAsia"/>
                <w:szCs w:val="21"/>
              </w:rPr>
              <w:t>具有</w:t>
            </w:r>
            <w:r>
              <w:rPr>
                <w:szCs w:val="21"/>
              </w:rPr>
              <w:t>同行业类似业绩</w:t>
            </w:r>
            <w:r>
              <w:rPr>
                <w:rFonts w:hint="eastAsia"/>
                <w:szCs w:val="21"/>
              </w:rPr>
              <w:t>1个以上。</w:t>
            </w:r>
            <w:r>
              <w:rPr>
                <w:szCs w:val="21"/>
              </w:rPr>
              <w:t>需</w:t>
            </w:r>
            <w:r>
              <w:rPr>
                <w:rFonts w:hint="eastAsia"/>
                <w:szCs w:val="21"/>
              </w:rPr>
              <w:t>提交该业绩证明材料（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14:paraId="215CB2CC">
            <w:pPr>
              <w:spacing w:line="360" w:lineRule="auto"/>
              <w:ind w:left="178" w:leftChars="85" w:firstLine="535" w:firstLineChars="255"/>
              <w:jc w:val="left"/>
              <w:rPr>
                <w:rFonts w:hint="eastAsia"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w:t>
            </w:r>
          </w:p>
          <w:p w14:paraId="782CADF1">
            <w:pPr>
              <w:spacing w:line="360" w:lineRule="auto"/>
              <w:ind w:left="178" w:leftChars="85" w:firstLine="535" w:firstLineChars="255"/>
              <w:jc w:val="left"/>
              <w:rPr>
                <w:rFonts w:hint="eastAsia"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8BBD709">
            <w:pPr>
              <w:spacing w:line="360" w:lineRule="auto"/>
              <w:ind w:left="178" w:leftChars="85" w:firstLine="535" w:firstLineChars="255"/>
              <w:jc w:val="left"/>
              <w:rPr>
                <w:rFonts w:hint="eastAsia" w:ascii="宋体" w:hAnsi="宋体"/>
                <w:szCs w:val="21"/>
              </w:rPr>
            </w:pPr>
            <w:r>
              <w:rPr>
                <w:rFonts w:ascii="宋体" w:hAnsi="宋体"/>
                <w:szCs w:val="21"/>
              </w:rPr>
              <w:t>7</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3AB8BC9">
            <w:pPr>
              <w:spacing w:line="360" w:lineRule="auto"/>
              <w:ind w:left="178" w:leftChars="85" w:firstLine="535" w:firstLineChars="255"/>
              <w:jc w:val="left"/>
              <w:rPr>
                <w:rFonts w:ascii="宋体" w:hAnsi="宋体"/>
                <w:szCs w:val="21"/>
              </w:rPr>
            </w:pPr>
            <w:r>
              <w:rPr>
                <w:rFonts w:ascii="宋体" w:hAnsi="宋体"/>
                <w:szCs w:val="21"/>
              </w:rPr>
              <w:t>8</w:t>
            </w:r>
            <w:r>
              <w:rPr>
                <w:rFonts w:hint="eastAsia" w:ascii="宋体" w:hAnsi="宋体"/>
                <w:szCs w:val="21"/>
              </w:rPr>
              <w:t>、所投产品厂家需具有CCRC信息安全服务服务资质--软件安全开发三级和软件能力成熟度集成模型CMM13资质。</w:t>
            </w:r>
          </w:p>
          <w:p w14:paraId="64426816">
            <w:pPr>
              <w:spacing w:line="360" w:lineRule="auto"/>
              <w:ind w:left="178" w:leftChars="85" w:firstLine="535" w:firstLineChars="255"/>
              <w:jc w:val="left"/>
              <w:rPr>
                <w:szCs w:val="21"/>
              </w:rPr>
            </w:pPr>
            <w:r>
              <w:rPr>
                <w:rFonts w:ascii="宋体" w:hAnsi="宋体"/>
                <w:szCs w:val="21"/>
              </w:rPr>
              <w:t>9</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68CC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98" w:type="dxa"/>
            <w:noWrap w:val="0"/>
            <w:vAlign w:val="center"/>
          </w:tcPr>
          <w:p w14:paraId="1886A19E">
            <w:pPr>
              <w:jc w:val="center"/>
              <w:rPr>
                <w:szCs w:val="21"/>
              </w:rPr>
            </w:pPr>
            <w:r>
              <w:rPr>
                <w:rFonts w:hint="eastAsia"/>
                <w:szCs w:val="21"/>
              </w:rPr>
              <w:t>4</w:t>
            </w:r>
          </w:p>
        </w:tc>
        <w:tc>
          <w:tcPr>
            <w:tcW w:w="7522" w:type="dxa"/>
            <w:noWrap w:val="0"/>
            <w:vAlign w:val="center"/>
          </w:tcPr>
          <w:p w14:paraId="77288C9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投标有效期：30天</w:t>
            </w:r>
          </w:p>
        </w:tc>
      </w:tr>
      <w:tr w14:paraId="62F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98" w:type="dxa"/>
            <w:noWrap w:val="0"/>
            <w:vAlign w:val="center"/>
          </w:tcPr>
          <w:p w14:paraId="4C743F30">
            <w:pPr>
              <w:jc w:val="center"/>
              <w:rPr>
                <w:szCs w:val="21"/>
              </w:rPr>
            </w:pPr>
            <w:r>
              <w:rPr>
                <w:rFonts w:hint="eastAsia"/>
                <w:szCs w:val="21"/>
              </w:rPr>
              <w:t>5</w:t>
            </w:r>
          </w:p>
        </w:tc>
        <w:tc>
          <w:tcPr>
            <w:tcW w:w="7522" w:type="dxa"/>
            <w:noWrap w:val="0"/>
            <w:vAlign w:val="center"/>
          </w:tcPr>
          <w:p w14:paraId="2117FF23">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投标保证金：</w:t>
            </w:r>
          </w:p>
          <w:p w14:paraId="6E9D51DE">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1、金额：壹万元</w:t>
            </w:r>
          </w:p>
          <w:p w14:paraId="31FD25E4">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2、形式：银行电汇，不接受现金。出票单位为投标人，不得由其他单位、组织或个人代为出票，否则，造成的后果和责任由投标人承担。</w:t>
            </w:r>
          </w:p>
          <w:p w14:paraId="3CBD0ADD">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3、要求：票据必须有效齐全。</w:t>
            </w:r>
          </w:p>
          <w:p w14:paraId="6E1D7EC1">
            <w:pPr>
              <w:spacing w:line="360" w:lineRule="auto"/>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4、联系人：</w:t>
            </w:r>
            <w:r>
              <w:rPr>
                <w:rFonts w:hint="eastAsia" w:ascii="宋体" w:hAnsi="宋体"/>
                <w:color w:val="000000" w:themeColor="text1"/>
                <w:lang w:eastAsia="zh-CN"/>
                <w14:textFill>
                  <w14:solidFill>
                    <w14:schemeClr w14:val="tx1"/>
                  </w14:solidFill>
                </w14:textFill>
              </w:rPr>
              <w:t>李园园</w:t>
            </w:r>
          </w:p>
          <w:p w14:paraId="1F6F6FCF">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5、退还办理：中标通知书发出后15日内办理投标保证金的退还，</w:t>
            </w:r>
            <w:r>
              <w:rPr>
                <w:rFonts w:hint="eastAsia"/>
                <w:color w:val="000000" w:themeColor="text1"/>
                <w14:textFill>
                  <w14:solidFill>
                    <w14:schemeClr w14:val="tx1"/>
                  </w14:solidFill>
                </w14:textFill>
              </w:rPr>
              <w:t>若投标单位在开标日后1个月仍未收到退还的保证金，可电话联系。投标人若中标，还需将合同签字页与金额页的扫描件一并发送至</w:t>
            </w:r>
            <w:r>
              <w:rPr>
                <w:rFonts w:hint="eastAsia"/>
                <w:color w:val="000000" w:themeColor="text1"/>
                <w:szCs w:val="21"/>
                <w14:textFill>
                  <w14:solidFill>
                    <w14:schemeClr w14:val="tx1"/>
                  </w14:solidFill>
                </w14:textFill>
              </w:rPr>
              <w:t>联系人邮箱，其投标保证金将扣除中标服务费后的余额退还。</w:t>
            </w:r>
          </w:p>
        </w:tc>
      </w:tr>
      <w:tr w14:paraId="33C7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98" w:type="dxa"/>
            <w:noWrap w:val="0"/>
            <w:vAlign w:val="center"/>
          </w:tcPr>
          <w:p w14:paraId="39CD7FFE">
            <w:pPr>
              <w:jc w:val="center"/>
              <w:rPr>
                <w:szCs w:val="21"/>
              </w:rPr>
            </w:pPr>
            <w:r>
              <w:rPr>
                <w:rFonts w:hint="eastAsia"/>
                <w:szCs w:val="21"/>
              </w:rPr>
              <w:t>6</w:t>
            </w:r>
          </w:p>
        </w:tc>
        <w:tc>
          <w:tcPr>
            <w:tcW w:w="7522" w:type="dxa"/>
            <w:noWrap w:val="0"/>
            <w:vAlign w:val="center"/>
          </w:tcPr>
          <w:p w14:paraId="0506CB3D">
            <w:pPr>
              <w:spacing w:line="360" w:lineRule="auto"/>
              <w:rPr>
                <w:szCs w:val="21"/>
              </w:rPr>
            </w:pPr>
            <w:r>
              <w:rPr>
                <w:rFonts w:hint="eastAsia"/>
                <w:szCs w:val="21"/>
              </w:rPr>
              <w:t>投标文件份数：</w:t>
            </w:r>
          </w:p>
          <w:p w14:paraId="036B6F13">
            <w:pPr>
              <w:spacing w:line="360" w:lineRule="auto"/>
              <w:rPr>
                <w:szCs w:val="21"/>
              </w:rPr>
            </w:pPr>
            <w:r>
              <w:rPr>
                <w:rFonts w:hint="eastAsia"/>
                <w:szCs w:val="21"/>
                <w:highlight w:val="none"/>
              </w:rPr>
              <w:t>电子版标书独立文档2份（1.商务技术一份（不体现报价），2.报价单一份（PDF和Excel各一份）。</w:t>
            </w:r>
          </w:p>
        </w:tc>
      </w:tr>
      <w:tr w14:paraId="0E4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98" w:type="dxa"/>
            <w:noWrap w:val="0"/>
            <w:vAlign w:val="center"/>
          </w:tcPr>
          <w:p w14:paraId="53B2CB34">
            <w:pPr>
              <w:jc w:val="center"/>
              <w:rPr>
                <w:szCs w:val="21"/>
              </w:rPr>
            </w:pPr>
            <w:r>
              <w:rPr>
                <w:rFonts w:hint="eastAsia"/>
                <w:szCs w:val="21"/>
              </w:rPr>
              <w:t>7</w:t>
            </w:r>
          </w:p>
        </w:tc>
        <w:tc>
          <w:tcPr>
            <w:tcW w:w="7522" w:type="dxa"/>
            <w:noWrap w:val="0"/>
            <w:vAlign w:val="center"/>
          </w:tcPr>
          <w:p w14:paraId="5881D492">
            <w:pPr>
              <w:spacing w:before="120"/>
              <w:rPr>
                <w:szCs w:val="21"/>
              </w:rPr>
            </w:pPr>
            <w:r>
              <w:rPr>
                <w:szCs w:val="21"/>
              </w:rPr>
              <w:t>现场考察</w:t>
            </w:r>
            <w:r>
              <w:rPr>
                <w:rFonts w:hint="eastAsia"/>
                <w:szCs w:val="21"/>
              </w:rPr>
              <w:t>与标前答疑会：</w:t>
            </w:r>
          </w:p>
          <w:p w14:paraId="30BADBB1">
            <w:pPr>
              <w:spacing w:before="120"/>
              <w:rPr>
                <w:szCs w:val="21"/>
              </w:rPr>
            </w:pPr>
            <w:r>
              <w:rPr>
                <w:rFonts w:hint="eastAsia"/>
                <w:szCs w:val="21"/>
              </w:rPr>
              <w:t>招标人不组织现场考察和标前答疑会，由各投标单位根据自己需要自行考察，若有疑问以邮件形式。</w:t>
            </w:r>
          </w:p>
        </w:tc>
      </w:tr>
      <w:tr w14:paraId="69E6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8" w:type="dxa"/>
            <w:noWrap w:val="0"/>
            <w:vAlign w:val="center"/>
          </w:tcPr>
          <w:p w14:paraId="34920194">
            <w:pPr>
              <w:jc w:val="center"/>
              <w:rPr>
                <w:szCs w:val="21"/>
              </w:rPr>
            </w:pPr>
            <w:r>
              <w:rPr>
                <w:rFonts w:hint="eastAsia"/>
                <w:szCs w:val="21"/>
              </w:rPr>
              <w:t>8</w:t>
            </w:r>
          </w:p>
        </w:tc>
        <w:tc>
          <w:tcPr>
            <w:tcW w:w="7522" w:type="dxa"/>
            <w:noWrap w:val="0"/>
            <w:vAlign w:val="center"/>
          </w:tcPr>
          <w:p w14:paraId="6B5BA45B">
            <w:pPr>
              <w:rPr>
                <w:rFonts w:hint="eastAsia"/>
                <w:szCs w:val="21"/>
              </w:rPr>
            </w:pPr>
            <w:r>
              <w:rPr>
                <w:rFonts w:hint="eastAsia"/>
                <w:szCs w:val="21"/>
              </w:rPr>
              <w:t xml:space="preserve">投标书递交地点： </w:t>
            </w:r>
            <w:r>
              <w:rPr>
                <w:rFonts w:hint="eastAsia"/>
              </w:rPr>
              <w:t>zb@jze.com.cn</w:t>
            </w:r>
          </w:p>
        </w:tc>
      </w:tr>
      <w:tr w14:paraId="4917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 w:type="dxa"/>
            <w:noWrap w:val="0"/>
            <w:vAlign w:val="center"/>
          </w:tcPr>
          <w:p w14:paraId="3744D353">
            <w:pPr>
              <w:jc w:val="center"/>
              <w:rPr>
                <w:szCs w:val="21"/>
              </w:rPr>
            </w:pPr>
            <w:r>
              <w:rPr>
                <w:rFonts w:hint="eastAsia"/>
                <w:szCs w:val="21"/>
              </w:rPr>
              <w:t>9</w:t>
            </w:r>
          </w:p>
        </w:tc>
        <w:tc>
          <w:tcPr>
            <w:tcW w:w="7522" w:type="dxa"/>
            <w:noWrap w:val="0"/>
            <w:vAlign w:val="center"/>
          </w:tcPr>
          <w:p w14:paraId="300BD06D">
            <w:pPr>
              <w:rPr>
                <w:szCs w:val="21"/>
              </w:rPr>
            </w:pPr>
            <w:r>
              <w:rPr>
                <w:rFonts w:hint="eastAsia"/>
                <w:szCs w:val="21"/>
              </w:rPr>
              <w:t>投标截止日期：</w:t>
            </w:r>
            <w:r>
              <w:rPr>
                <w:rFonts w:hint="eastAsia" w:cs="宋体"/>
                <w:color w:val="FF0000"/>
                <w:szCs w:val="21"/>
                <w:lang w:eastAsia="zh-CN"/>
              </w:rPr>
              <w:t>2024年</w:t>
            </w:r>
            <w:r>
              <w:rPr>
                <w:rFonts w:hint="eastAsia" w:cs="宋体"/>
                <w:color w:val="FF0000"/>
                <w:szCs w:val="21"/>
                <w:lang w:val="en-US" w:eastAsia="zh-CN"/>
              </w:rPr>
              <w:t>12</w:t>
            </w:r>
            <w:r>
              <w:rPr>
                <w:rFonts w:hint="eastAsia" w:cs="宋体"/>
                <w:color w:val="FF0000"/>
                <w:szCs w:val="21"/>
                <w:lang w:eastAsia="zh-CN"/>
              </w:rPr>
              <w:t>月</w:t>
            </w:r>
            <w:r>
              <w:rPr>
                <w:rFonts w:hint="eastAsia" w:cs="宋体"/>
                <w:color w:val="FF0000"/>
                <w:szCs w:val="21"/>
                <w:lang w:val="en-US" w:eastAsia="zh-CN"/>
              </w:rPr>
              <w:t>04</w:t>
            </w:r>
            <w:r>
              <w:rPr>
                <w:rFonts w:hint="eastAsia" w:cs="宋体"/>
                <w:color w:val="FF0000"/>
                <w:szCs w:val="21"/>
                <w:lang w:eastAsia="zh-CN"/>
              </w:rPr>
              <w:t>日</w:t>
            </w:r>
            <w:r>
              <w:rPr>
                <w:rFonts w:hint="eastAsia" w:cs="宋体"/>
                <w:color w:val="FF0000"/>
                <w:szCs w:val="21"/>
                <w:lang w:val="en-US" w:eastAsia="zh-CN"/>
              </w:rPr>
              <w:t>13</w:t>
            </w:r>
            <w:r>
              <w:rPr>
                <w:rFonts w:hint="eastAsia" w:cs="宋体"/>
                <w:color w:val="FF0000"/>
                <w:szCs w:val="21"/>
              </w:rPr>
              <w:t>：</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65DE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98" w:type="dxa"/>
            <w:noWrap w:val="0"/>
            <w:vAlign w:val="center"/>
          </w:tcPr>
          <w:p w14:paraId="772209F9">
            <w:pPr>
              <w:jc w:val="center"/>
              <w:rPr>
                <w:szCs w:val="21"/>
              </w:rPr>
            </w:pPr>
            <w:r>
              <w:rPr>
                <w:rFonts w:hint="eastAsia"/>
                <w:szCs w:val="21"/>
              </w:rPr>
              <w:t>10</w:t>
            </w:r>
          </w:p>
        </w:tc>
        <w:tc>
          <w:tcPr>
            <w:tcW w:w="7522" w:type="dxa"/>
            <w:noWrap w:val="0"/>
            <w:vAlign w:val="center"/>
          </w:tcPr>
          <w:p w14:paraId="34ACDFE9">
            <w:pPr>
              <w:tabs>
                <w:tab w:val="left" w:pos="482"/>
              </w:tabs>
              <w:rPr>
                <w:szCs w:val="21"/>
              </w:rPr>
            </w:pPr>
            <w:r>
              <w:rPr>
                <w:rFonts w:hint="eastAsia"/>
                <w:szCs w:val="21"/>
              </w:rPr>
              <w:t>开标时间：</w:t>
            </w:r>
            <w:r>
              <w:rPr>
                <w:rFonts w:hint="eastAsia" w:cs="宋体"/>
                <w:color w:val="FF0000"/>
                <w:szCs w:val="21"/>
              </w:rPr>
              <w:t>2024年</w:t>
            </w:r>
            <w:r>
              <w:rPr>
                <w:rFonts w:hint="eastAsia" w:cs="宋体"/>
                <w:color w:val="FF0000"/>
                <w:szCs w:val="21"/>
                <w:lang w:val="en-US" w:eastAsia="zh-CN"/>
              </w:rPr>
              <w:t>12</w:t>
            </w:r>
            <w:r>
              <w:rPr>
                <w:rFonts w:hint="eastAsia" w:cs="宋体"/>
                <w:color w:val="FF0000"/>
                <w:szCs w:val="21"/>
              </w:rPr>
              <w:t>月</w:t>
            </w:r>
            <w:r>
              <w:rPr>
                <w:rFonts w:hint="eastAsia" w:cs="宋体"/>
                <w:color w:val="FF0000"/>
                <w:szCs w:val="21"/>
                <w:lang w:val="en-US" w:eastAsia="zh-CN"/>
              </w:rPr>
              <w:t>04</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15F269AC">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691B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98" w:type="dxa"/>
            <w:noWrap w:val="0"/>
            <w:vAlign w:val="center"/>
          </w:tcPr>
          <w:p w14:paraId="0CB27168">
            <w:pPr>
              <w:jc w:val="center"/>
              <w:rPr>
                <w:szCs w:val="21"/>
              </w:rPr>
            </w:pPr>
            <w:r>
              <w:rPr>
                <w:rFonts w:hint="eastAsia"/>
                <w:szCs w:val="21"/>
              </w:rPr>
              <w:t>11</w:t>
            </w:r>
          </w:p>
        </w:tc>
        <w:tc>
          <w:tcPr>
            <w:tcW w:w="7522" w:type="dxa"/>
            <w:noWrap w:val="0"/>
            <w:vAlign w:val="center"/>
          </w:tcPr>
          <w:p w14:paraId="6794DB1E">
            <w:pPr>
              <w:rPr>
                <w:szCs w:val="21"/>
              </w:rPr>
            </w:pPr>
            <w:r>
              <w:rPr>
                <w:rFonts w:hint="eastAsia"/>
                <w:szCs w:val="21"/>
              </w:rPr>
              <w:t>评标方法：综合评定法</w:t>
            </w:r>
          </w:p>
        </w:tc>
      </w:tr>
      <w:tr w14:paraId="46A8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98" w:type="dxa"/>
            <w:noWrap w:val="0"/>
            <w:vAlign w:val="center"/>
          </w:tcPr>
          <w:p w14:paraId="46087EEC">
            <w:pPr>
              <w:jc w:val="center"/>
              <w:rPr>
                <w:szCs w:val="21"/>
              </w:rPr>
            </w:pPr>
            <w:r>
              <w:rPr>
                <w:rFonts w:hint="eastAsia"/>
                <w:szCs w:val="21"/>
              </w:rPr>
              <w:t>12</w:t>
            </w:r>
          </w:p>
        </w:tc>
        <w:tc>
          <w:tcPr>
            <w:tcW w:w="7522" w:type="dxa"/>
            <w:noWrap w:val="0"/>
            <w:vAlign w:val="center"/>
          </w:tcPr>
          <w:p w14:paraId="0F723FE1">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5A8E54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D6FD2"/>
    <w:rsid w:val="15A13F17"/>
    <w:rsid w:val="55DD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2153</Words>
  <Characters>2445</Characters>
  <Lines>0</Lines>
  <Paragraphs>0</Paragraphs>
  <TotalTime>6</TotalTime>
  <ScaleCrop>false</ScaleCrop>
  <LinksUpToDate>false</LinksUpToDate>
  <CharactersWithSpaces>2495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2024-11-29T02:16:00Z</dcterms:created>
  <dc:creator>Administrator</dc:creator>
  <cp:lastModifiedBy>Administrator</cp:lastModifiedBy>
  <dcterms:modified xsi:type="dcterms:W3CDTF">2024-11-29T02:33:08Z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FB42BAC83DCD44EBBA330E2D7D156E4A_11</vt:lpwstr>
  </property>
</Properties>
</file>