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BC895">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bookmarkStart w:id="0" w:name="_Hlk34121755"/>
    </w:p>
    <w:p w14:paraId="7864297B">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77C3E601">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w:t>
      </w:r>
    </w:p>
    <w:p w14:paraId="3C485F15">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（一期二期）</w:t>
      </w:r>
    </w:p>
    <w:p w14:paraId="777155CD">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37C82B6F">
      <w:pPr>
        <w:widowControl/>
        <w:jc w:val="center"/>
        <w:rPr>
          <w:rFonts w:eastAsia="黑体"/>
          <w:b/>
          <w:sz w:val="44"/>
          <w:szCs w:val="44"/>
        </w:rPr>
      </w:pPr>
      <w:r>
        <w:rPr>
          <w:rFonts w:hint="eastAsia" w:eastAsia="黑体"/>
          <w:b/>
          <w:sz w:val="44"/>
          <w:szCs w:val="44"/>
        </w:rPr>
        <w:t>电气一、二次设备预防性试验</w:t>
      </w:r>
    </w:p>
    <w:bookmarkEnd w:id="0"/>
    <w:p w14:paraId="1514554F">
      <w:pPr>
        <w:tabs>
          <w:tab w:val="left" w:pos="0"/>
          <w:tab w:val="decimal" w:pos="8460"/>
          <w:tab w:val="right" w:leader="dot" w:pos="10800"/>
        </w:tabs>
        <w:spacing w:line="360" w:lineRule="auto"/>
        <w:ind w:right="-60"/>
        <w:jc w:val="center"/>
        <w:rPr>
          <w:rFonts w:eastAsia="黑体"/>
          <w:b/>
          <w:bCs/>
          <w:sz w:val="44"/>
          <w:szCs w:val="44"/>
          <w:lang w:val="zh-CN"/>
        </w:rPr>
      </w:pPr>
    </w:p>
    <w:p w14:paraId="457B5F2C">
      <w:pPr>
        <w:tabs>
          <w:tab w:val="left" w:pos="0"/>
          <w:tab w:val="decimal" w:pos="8460"/>
          <w:tab w:val="right" w:leader="dot" w:pos="10800"/>
        </w:tabs>
        <w:spacing w:line="360" w:lineRule="auto"/>
        <w:ind w:right="-60"/>
        <w:jc w:val="center"/>
        <w:rPr>
          <w:rFonts w:eastAsia="黑体"/>
          <w:b/>
          <w:bCs/>
          <w:sz w:val="48"/>
          <w:szCs w:val="22"/>
        </w:rPr>
      </w:pPr>
    </w:p>
    <w:p w14:paraId="78BDA795">
      <w:pPr>
        <w:tabs>
          <w:tab w:val="left" w:pos="0"/>
          <w:tab w:val="decimal" w:pos="8460"/>
          <w:tab w:val="right" w:leader="dot" w:pos="10800"/>
        </w:tabs>
        <w:spacing w:line="360" w:lineRule="auto"/>
        <w:ind w:right="-60"/>
        <w:jc w:val="center"/>
        <w:rPr>
          <w:rFonts w:eastAsia="黑体"/>
          <w:b/>
          <w:bCs/>
          <w:sz w:val="48"/>
          <w:szCs w:val="22"/>
        </w:rPr>
      </w:pPr>
    </w:p>
    <w:p w14:paraId="102FF7D4">
      <w:pPr>
        <w:tabs>
          <w:tab w:val="left" w:pos="0"/>
          <w:tab w:val="decimal" w:pos="8460"/>
          <w:tab w:val="right" w:leader="dot" w:pos="10800"/>
        </w:tabs>
        <w:spacing w:line="360" w:lineRule="auto"/>
        <w:ind w:right="-60"/>
        <w:jc w:val="center"/>
        <w:rPr>
          <w:rFonts w:eastAsia="黑体"/>
          <w:b/>
          <w:bCs/>
          <w:sz w:val="44"/>
          <w:szCs w:val="44"/>
          <w:lang w:val="zh-CN"/>
        </w:rPr>
      </w:pPr>
      <w:r>
        <w:rPr>
          <w:rFonts w:hint="eastAsia" w:eastAsia="黑体"/>
          <w:b/>
          <w:bCs/>
          <w:sz w:val="44"/>
          <w:szCs w:val="44"/>
          <w:lang w:val="zh-CN"/>
        </w:rPr>
        <w:t>商务招标公告</w:t>
      </w:r>
    </w:p>
    <w:p w14:paraId="23174DDF">
      <w:pPr>
        <w:tabs>
          <w:tab w:val="left" w:pos="0"/>
          <w:tab w:val="decimal" w:pos="6240"/>
          <w:tab w:val="right" w:leader="dot" w:pos="10800"/>
        </w:tabs>
        <w:spacing w:line="360" w:lineRule="auto"/>
        <w:ind w:right="-60"/>
        <w:jc w:val="center"/>
        <w:rPr>
          <w:rFonts w:hAnsi="宋体" w:eastAsia="黑体" w:cs="宋体"/>
          <w:bCs/>
          <w:sz w:val="36"/>
          <w:szCs w:val="36"/>
          <w:lang w:val="zh-CN"/>
        </w:rPr>
      </w:pPr>
    </w:p>
    <w:p w14:paraId="60262CFA">
      <w:pPr>
        <w:jc w:val="center"/>
        <w:rPr>
          <w:rFonts w:hint="eastAsia" w:ascii="宋体" w:hAnsi="宋体" w:eastAsia="黑体" w:cs="Tahoma"/>
          <w:kern w:val="0"/>
        </w:rPr>
      </w:pPr>
      <w:r>
        <w:rPr>
          <w:rFonts w:hint="eastAsia" w:hAnsi="宋体" w:eastAsia="黑体" w:cs="宋体"/>
          <w:bCs/>
          <w:sz w:val="36"/>
          <w:szCs w:val="36"/>
          <w:lang w:val="zh-CN"/>
        </w:rPr>
        <w:t>招标编号</w:t>
      </w:r>
      <w:r>
        <w:rPr>
          <w:rFonts w:hint="eastAsia" w:hAnsi="宋体" w:eastAsia="黑体" w:cs="宋体"/>
          <w:sz w:val="36"/>
          <w:szCs w:val="36"/>
          <w:lang w:val="zh-CN"/>
        </w:rPr>
        <w:t>：</w:t>
      </w:r>
      <w:r>
        <w:rPr>
          <w:rFonts w:hAnsi="宋体" w:eastAsia="黑体" w:cs="宋体"/>
          <w:sz w:val="36"/>
          <w:szCs w:val="36"/>
        </w:rPr>
        <w:t>JZHJ-FYDC-ZB20240801</w:t>
      </w:r>
    </w:p>
    <w:p w14:paraId="270A649B">
      <w:pPr>
        <w:tabs>
          <w:tab w:val="left" w:pos="0"/>
          <w:tab w:val="decimal" w:pos="6240"/>
          <w:tab w:val="right" w:leader="dot" w:pos="10800"/>
        </w:tabs>
        <w:spacing w:line="360" w:lineRule="auto"/>
        <w:ind w:right="-60"/>
        <w:jc w:val="center"/>
        <w:rPr>
          <w:rFonts w:hAnsi="宋体" w:eastAsia="黑体"/>
          <w:sz w:val="32"/>
          <w:szCs w:val="32"/>
          <w:lang w:val="zh-CN"/>
        </w:rPr>
      </w:pPr>
    </w:p>
    <w:p w14:paraId="029F59F2">
      <w:pPr>
        <w:tabs>
          <w:tab w:val="decimal" w:pos="6240"/>
          <w:tab w:val="right" w:leader="dot" w:pos="10800"/>
        </w:tabs>
        <w:spacing w:line="240" w:lineRule="atLeast"/>
        <w:ind w:left="-181" w:leftChars="-86" w:right="-62"/>
        <w:jc w:val="center"/>
        <w:rPr>
          <w:rFonts w:hAnsi="宋体" w:eastAsia="黑体"/>
          <w:sz w:val="32"/>
          <w:szCs w:val="32"/>
          <w:lang w:val="zh-CN"/>
        </w:rPr>
      </w:pPr>
    </w:p>
    <w:p w14:paraId="7F965939">
      <w:pPr>
        <w:tabs>
          <w:tab w:val="decimal" w:pos="6240"/>
          <w:tab w:val="right" w:leader="dot" w:pos="10800"/>
        </w:tabs>
        <w:spacing w:line="240" w:lineRule="atLeast"/>
        <w:ind w:left="-181" w:leftChars="-86" w:right="-62"/>
        <w:jc w:val="center"/>
        <w:rPr>
          <w:rFonts w:hAnsi="宋体" w:eastAsia="黑体"/>
          <w:sz w:val="32"/>
          <w:szCs w:val="32"/>
          <w:lang w:val="zh-CN"/>
        </w:rPr>
      </w:pPr>
    </w:p>
    <w:p w14:paraId="55F06FCC">
      <w:pPr>
        <w:tabs>
          <w:tab w:val="decimal" w:pos="6240"/>
          <w:tab w:val="right" w:leader="dot" w:pos="10800"/>
        </w:tabs>
        <w:spacing w:line="480" w:lineRule="auto"/>
        <w:ind w:left="-181" w:leftChars="-86" w:right="-62"/>
        <w:jc w:val="center"/>
        <w:rPr>
          <w:rFonts w:hint="eastAsia" w:hAnsi="宋体" w:eastAsia="黑体"/>
          <w:sz w:val="28"/>
          <w:szCs w:val="28"/>
          <w:lang w:val="zh-CN"/>
        </w:rPr>
      </w:pPr>
      <w:r>
        <w:rPr>
          <w:rFonts w:hint="eastAsia" w:hAnsi="宋体" w:eastAsia="黑体"/>
          <w:sz w:val="28"/>
          <w:szCs w:val="28"/>
          <w:lang w:val="zh-CN"/>
        </w:rPr>
        <w:t>招标人：富裕九洲环境能源有限责任公司</w:t>
      </w:r>
    </w:p>
    <w:p w14:paraId="292D817C">
      <w:pPr>
        <w:tabs>
          <w:tab w:val="decimal" w:pos="6240"/>
          <w:tab w:val="right" w:leader="dot" w:pos="10800"/>
        </w:tabs>
        <w:spacing w:line="240" w:lineRule="atLeast"/>
        <w:ind w:left="-181" w:leftChars="-86" w:right="-62"/>
        <w:jc w:val="left"/>
        <w:rPr>
          <w:rFonts w:hAnsi="宋体" w:eastAsia="黑体"/>
          <w:sz w:val="28"/>
          <w:szCs w:val="28"/>
          <w:lang w:val="zh-CN"/>
        </w:rPr>
      </w:pPr>
    </w:p>
    <w:p w14:paraId="6418A094">
      <w:pPr>
        <w:pStyle w:val="2"/>
        <w:jc w:val="center"/>
        <w:sectPr>
          <w:headerReference r:id="rId4" w:type="first"/>
          <w:footerReference r:id="rId6" w:type="first"/>
          <w:headerReference r:id="rId3" w:type="default"/>
          <w:footerReference r:id="rId5" w:type="default"/>
          <w:pgSz w:w="11906" w:h="16838"/>
          <w:pgMar w:top="1418" w:right="1418" w:bottom="1418" w:left="1588" w:header="851" w:footer="992" w:gutter="0"/>
          <w:pgNumType w:fmt="numberInDash" w:start="1"/>
          <w:cols w:space="720" w:num="1"/>
          <w:titlePg/>
          <w:docGrid w:type="lines" w:linePitch="312" w:charSpace="0"/>
        </w:sectPr>
      </w:pPr>
      <w:r>
        <w:rPr>
          <w:rFonts w:hint="eastAsia" w:hAnsi="宋体" w:eastAsia="黑体" w:cs="宋体"/>
          <w:bCs/>
          <w:sz w:val="32"/>
          <w:szCs w:val="32"/>
          <w:lang w:val="zh-CN"/>
        </w:rPr>
        <w:t>二〇二</w:t>
      </w:r>
      <w:r>
        <w:rPr>
          <w:rFonts w:hint="eastAsia" w:hAnsi="宋体" w:eastAsia="黑体" w:cs="宋体"/>
          <w:bCs/>
          <w:sz w:val="32"/>
          <w:szCs w:val="32"/>
        </w:rPr>
        <w:t>四</w:t>
      </w:r>
      <w:r>
        <w:rPr>
          <w:rFonts w:hint="eastAsia" w:hAnsi="宋体" w:eastAsia="黑体" w:cs="宋体"/>
          <w:bCs/>
          <w:sz w:val="32"/>
          <w:szCs w:val="32"/>
          <w:lang w:val="zh-CN"/>
        </w:rPr>
        <w:t>年</w:t>
      </w:r>
      <w:r>
        <w:rPr>
          <w:rFonts w:hint="eastAsia" w:hAnsi="宋体" w:eastAsia="黑体" w:cs="宋体"/>
          <w:bCs/>
          <w:sz w:val="32"/>
          <w:szCs w:val="32"/>
        </w:rPr>
        <w:t>八月</w:t>
      </w:r>
    </w:p>
    <w:p w14:paraId="60DAA3CE">
      <w:pPr>
        <w:spacing w:line="360" w:lineRule="auto"/>
        <w:jc w:val="center"/>
        <w:rPr>
          <w:b/>
          <w:sz w:val="36"/>
          <w:szCs w:val="36"/>
        </w:rPr>
      </w:pPr>
      <w:r>
        <w:rPr>
          <w:rFonts w:hint="eastAsia"/>
          <w:b/>
          <w:sz w:val="36"/>
          <w:szCs w:val="36"/>
        </w:rPr>
        <w:t>招标公告</w:t>
      </w:r>
    </w:p>
    <w:p w14:paraId="5F0E8299">
      <w:pPr>
        <w:spacing w:line="360" w:lineRule="auto"/>
        <w:jc w:val="center"/>
        <w:rPr>
          <w:b/>
          <w:szCs w:val="21"/>
        </w:rPr>
      </w:pPr>
    </w:p>
    <w:p w14:paraId="6008D403">
      <w:pPr>
        <w:spacing w:line="360" w:lineRule="auto"/>
        <w:ind w:left="178" w:leftChars="85" w:firstLine="535" w:firstLineChars="255"/>
        <w:rPr>
          <w:rFonts w:ascii="宋体" w:hAnsi="宋体"/>
          <w:szCs w:val="21"/>
        </w:rPr>
      </w:pPr>
      <w:r>
        <w:rPr>
          <w:rFonts w:hint="eastAsia"/>
          <w:szCs w:val="21"/>
          <w:lang w:eastAsia="zh-CN"/>
        </w:rPr>
        <w:t>富裕县2×40MW农林生物质热电联产项目（一期二期）</w:t>
      </w:r>
      <w:r>
        <w:rPr>
          <w:rFonts w:hint="eastAsia" w:ascii="宋体" w:hAnsi="宋体" w:cs="宋体"/>
          <w:bCs/>
          <w:szCs w:val="21"/>
          <w:lang w:val="en-US" w:eastAsia="zh-CN"/>
        </w:rPr>
        <w:t>:</w:t>
      </w:r>
      <w:r>
        <w:rPr>
          <w:rFonts w:hint="eastAsia" w:cs="Times New Roman"/>
          <w:szCs w:val="21"/>
          <w:lang w:eastAsia="zh-CN"/>
        </w:rPr>
        <w:t>电气一、二次设备预防性试验</w:t>
      </w:r>
      <w:r>
        <w:rPr>
          <w:rFonts w:hint="eastAsia"/>
        </w:rPr>
        <w:t>（招标编号：JZHJ-FYDC-ZB20240801）进行国内邀请合格的企业参加投标。</w:t>
      </w:r>
    </w:p>
    <w:p w14:paraId="6A9359E2">
      <w:pPr>
        <w:widowControl/>
        <w:adjustRightInd w:val="0"/>
        <w:spacing w:line="360" w:lineRule="auto"/>
        <w:ind w:left="178" w:leftChars="85" w:firstLine="538" w:firstLineChars="255"/>
        <w:jc w:val="left"/>
        <w:outlineLvl w:val="0"/>
        <w:rPr>
          <w:rFonts w:ascii="宋体" w:hAnsi="宋体" w:cs="宋体"/>
          <w:b/>
          <w:kern w:val="0"/>
          <w:szCs w:val="21"/>
        </w:rPr>
      </w:pPr>
      <w:bookmarkStart w:id="1" w:name="_Toc32222"/>
      <w:bookmarkStart w:id="2" w:name="_Toc524861530"/>
      <w:r>
        <w:rPr>
          <w:rFonts w:hint="eastAsia" w:ascii="宋体" w:hAnsi="宋体" w:cs="宋体"/>
          <w:b/>
          <w:kern w:val="0"/>
          <w:szCs w:val="21"/>
        </w:rPr>
        <w:t>一、招标内容：</w:t>
      </w:r>
      <w:bookmarkEnd w:id="1"/>
      <w:bookmarkEnd w:id="2"/>
    </w:p>
    <w:p w14:paraId="78EEF8C1">
      <w:pPr>
        <w:tabs>
          <w:tab w:val="left" w:pos="0"/>
          <w:tab w:val="decimal" w:pos="8460"/>
          <w:tab w:val="right" w:leader="dot" w:pos="10800"/>
        </w:tabs>
        <w:ind w:firstLine="840" w:firstLineChars="400"/>
        <w:rPr>
          <w:rFonts w:hint="eastAsia" w:ascii="宋体" w:hAnsi="宋体" w:cs="宋体"/>
          <w:bCs/>
          <w:szCs w:val="21"/>
        </w:rPr>
      </w:pPr>
      <w:r>
        <w:rPr>
          <w:rFonts w:hint="eastAsia" w:ascii="宋体" w:hAnsi="宋体" w:cs="宋体"/>
          <w:szCs w:val="21"/>
        </w:rPr>
        <w:t>富裕生物质电厂电气一、二次设备预防性试验项目</w:t>
      </w:r>
      <w:r>
        <w:rPr>
          <w:rFonts w:hint="eastAsia" w:ascii="宋体" w:hAnsi="宋体" w:cs="宋体"/>
          <w:bCs/>
          <w:szCs w:val="21"/>
        </w:rPr>
        <w:t>。</w:t>
      </w:r>
    </w:p>
    <w:p w14:paraId="54CE1A0D">
      <w:pPr>
        <w:numPr>
          <w:ilvl w:val="0"/>
          <w:numId w:val="1"/>
        </w:numPr>
        <w:tabs>
          <w:tab w:val="left" w:pos="0"/>
          <w:tab w:val="decimal" w:pos="8460"/>
          <w:tab w:val="right" w:leader="dot" w:pos="10800"/>
        </w:tabs>
        <w:ind w:firstLine="840" w:firstLineChars="400"/>
        <w:rPr>
          <w:rFonts w:hint="eastAsia" w:ascii="宋体" w:hAnsi="宋体" w:cs="宋体"/>
          <w:bCs/>
          <w:szCs w:val="21"/>
        </w:rPr>
      </w:pPr>
      <w:r>
        <w:rPr>
          <w:rFonts w:hint="eastAsia" w:ascii="宋体" w:hAnsi="宋体" w:cs="宋体"/>
          <w:bCs/>
          <w:szCs w:val="21"/>
        </w:rPr>
        <w:t>对富裕生物质电厂高低压、一二次电气设备开展预防性试验工作</w:t>
      </w:r>
    </w:p>
    <w:p w14:paraId="39D1C616">
      <w:pPr>
        <w:widowControl/>
        <w:adjustRightInd w:val="0"/>
        <w:spacing w:line="360" w:lineRule="auto"/>
        <w:ind w:left="178" w:leftChars="85" w:firstLine="538" w:firstLineChars="255"/>
        <w:jc w:val="left"/>
        <w:outlineLvl w:val="0"/>
        <w:rPr>
          <w:rFonts w:ascii="宋体" w:hAnsi="宋体" w:cs="宋体"/>
          <w:b/>
          <w:kern w:val="0"/>
          <w:szCs w:val="21"/>
        </w:rPr>
      </w:pPr>
      <w:bookmarkStart w:id="3" w:name="_Toc524861531"/>
      <w:bookmarkStart w:id="4" w:name="_Toc20741"/>
      <w:r>
        <w:rPr>
          <w:rFonts w:hint="eastAsia" w:ascii="宋体" w:hAnsi="宋体" w:cs="宋体"/>
          <w:b/>
          <w:kern w:val="0"/>
          <w:szCs w:val="21"/>
        </w:rPr>
        <w:t>二、资金来源：</w:t>
      </w:r>
      <w:bookmarkEnd w:id="3"/>
      <w:bookmarkEnd w:id="4"/>
    </w:p>
    <w:p w14:paraId="191669C1">
      <w:pPr>
        <w:widowControl/>
        <w:adjustRightInd w:val="0"/>
        <w:spacing w:line="360" w:lineRule="auto"/>
        <w:ind w:left="178" w:leftChars="85" w:firstLine="535" w:firstLineChars="255"/>
        <w:jc w:val="left"/>
        <w:rPr>
          <w:szCs w:val="21"/>
        </w:rPr>
      </w:pPr>
      <w:r>
        <w:rPr>
          <w:rFonts w:hint="eastAsia"/>
          <w:szCs w:val="21"/>
        </w:rPr>
        <w:t>企业自筹资金。</w:t>
      </w:r>
    </w:p>
    <w:p w14:paraId="2F5858F1">
      <w:pPr>
        <w:widowControl/>
        <w:adjustRightInd w:val="0"/>
        <w:spacing w:line="360" w:lineRule="auto"/>
        <w:ind w:left="178" w:leftChars="85" w:firstLine="538" w:firstLineChars="255"/>
        <w:jc w:val="left"/>
        <w:outlineLvl w:val="0"/>
        <w:rPr>
          <w:rFonts w:ascii="宋体" w:hAnsi="宋体" w:cs="宋体"/>
          <w:b/>
          <w:kern w:val="0"/>
          <w:szCs w:val="21"/>
        </w:rPr>
      </w:pPr>
      <w:bookmarkStart w:id="5" w:name="_Toc636"/>
      <w:bookmarkStart w:id="6" w:name="_Toc524861532"/>
      <w:r>
        <w:rPr>
          <w:rFonts w:hint="eastAsia" w:ascii="宋体" w:hAnsi="宋体" w:cs="宋体"/>
          <w:b/>
          <w:kern w:val="0"/>
          <w:szCs w:val="21"/>
        </w:rPr>
        <w:t>三、工程地点与交货期：</w:t>
      </w:r>
      <w:bookmarkEnd w:id="5"/>
      <w:bookmarkEnd w:id="6"/>
    </w:p>
    <w:p w14:paraId="14568AA4">
      <w:pPr>
        <w:widowControl/>
        <w:adjustRightInd w:val="0"/>
        <w:spacing w:line="360" w:lineRule="auto"/>
        <w:ind w:left="178" w:leftChars="85" w:firstLine="535" w:firstLineChars="255"/>
        <w:jc w:val="left"/>
        <w:rPr>
          <w:rFonts w:hint="eastAsia"/>
          <w:szCs w:val="21"/>
        </w:rPr>
      </w:pPr>
      <w:r>
        <w:rPr>
          <w:rFonts w:hint="eastAsia"/>
          <w:szCs w:val="21"/>
        </w:rPr>
        <w:t>施工地点：</w:t>
      </w:r>
      <w:r>
        <w:rPr>
          <w:rFonts w:hint="eastAsia" w:ascii="宋体" w:hAnsi="宋体" w:cs="宋体"/>
          <w:bCs/>
          <w:szCs w:val="21"/>
        </w:rPr>
        <w:t>齐齐哈尔市富裕县富裕生物质电厂</w:t>
      </w:r>
    </w:p>
    <w:p w14:paraId="387E441C">
      <w:pPr>
        <w:spacing w:line="360" w:lineRule="auto"/>
        <w:ind w:left="178" w:leftChars="85" w:firstLine="535" w:firstLineChars="255"/>
        <w:rPr>
          <w:rFonts w:hint="eastAsia"/>
        </w:rPr>
      </w:pPr>
      <w:r>
        <w:rPr>
          <w:rFonts w:hint="eastAsia"/>
          <w:szCs w:val="21"/>
        </w:rPr>
        <w:t>竣工日期：</w:t>
      </w:r>
      <w:r>
        <w:rPr>
          <w:rFonts w:hint="eastAsia"/>
        </w:rPr>
        <w:t>2024年</w:t>
      </w:r>
      <w:r>
        <w:t>8</w:t>
      </w:r>
      <w:r>
        <w:rPr>
          <w:rFonts w:hint="eastAsia"/>
        </w:rPr>
        <w:t>月</w:t>
      </w:r>
      <w:r>
        <w:rPr>
          <w:rFonts w:hint="eastAsia"/>
          <w:lang w:val="en-US" w:eastAsia="zh-CN"/>
        </w:rPr>
        <w:t>2</w:t>
      </w:r>
      <w:r>
        <w:t>5</w:t>
      </w:r>
      <w:r>
        <w:rPr>
          <w:rFonts w:hint="eastAsia"/>
        </w:rPr>
        <w:t>日。</w:t>
      </w:r>
    </w:p>
    <w:p w14:paraId="1B4922D1">
      <w:pPr>
        <w:spacing w:line="360" w:lineRule="auto"/>
        <w:ind w:left="178" w:leftChars="85" w:firstLine="535" w:firstLineChars="255"/>
      </w:pPr>
      <w:r>
        <w:rPr>
          <w:rFonts w:hint="eastAsia"/>
        </w:rPr>
        <w:t>施工现场：投标方自堪现场。</w:t>
      </w:r>
    </w:p>
    <w:p w14:paraId="78C9D34C">
      <w:pPr>
        <w:widowControl/>
        <w:adjustRightInd w:val="0"/>
        <w:spacing w:line="360" w:lineRule="auto"/>
        <w:ind w:left="178" w:leftChars="85" w:firstLine="538" w:firstLineChars="255"/>
        <w:jc w:val="left"/>
        <w:outlineLvl w:val="0"/>
        <w:rPr>
          <w:rFonts w:ascii="宋体" w:hAnsi="宋体" w:cs="宋体"/>
          <w:b/>
          <w:kern w:val="0"/>
          <w:szCs w:val="21"/>
        </w:rPr>
      </w:pPr>
      <w:bookmarkStart w:id="7" w:name="_Toc524861533"/>
      <w:bookmarkStart w:id="8" w:name="_Toc32257"/>
      <w:r>
        <w:rPr>
          <w:rFonts w:hint="eastAsia" w:ascii="宋体" w:hAnsi="宋体" w:cs="宋体"/>
          <w:b/>
          <w:kern w:val="0"/>
          <w:szCs w:val="21"/>
        </w:rPr>
        <w:t>四、投标资格：</w:t>
      </w:r>
      <w:bookmarkEnd w:id="7"/>
      <w:bookmarkEnd w:id="8"/>
    </w:p>
    <w:p w14:paraId="18761B83">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3894A05A">
      <w:pPr>
        <w:spacing w:line="360" w:lineRule="auto"/>
        <w:ind w:left="178" w:leftChars="85" w:firstLine="535" w:firstLineChars="255"/>
        <w:rPr>
          <w:rFonts w:hint="eastAsia" w:ascii="宋体" w:hAnsi="宋体"/>
          <w:szCs w:val="21"/>
        </w:rPr>
      </w:pPr>
      <w:r>
        <w:rPr>
          <w:rFonts w:hint="eastAsia" w:ascii="宋体" w:hAnsi="宋体"/>
          <w:szCs w:val="21"/>
        </w:rPr>
        <w:t>2、代理商投标的，应具有投标资质企业的授权书及承诺书。</w:t>
      </w:r>
    </w:p>
    <w:p w14:paraId="213F2002">
      <w:pPr>
        <w:spacing w:line="360" w:lineRule="auto"/>
        <w:ind w:left="178" w:leftChars="85" w:firstLine="535" w:firstLineChars="255"/>
        <w:rPr>
          <w:rFonts w:ascii="宋体" w:hAnsi="宋体"/>
          <w:szCs w:val="21"/>
        </w:rPr>
      </w:pPr>
      <w:r>
        <w:rPr>
          <w:rFonts w:hint="eastAsia" w:ascii="宋体" w:hAnsi="宋体"/>
          <w:szCs w:val="21"/>
        </w:rPr>
        <w:t>3、注册资本：注册资本金</w:t>
      </w:r>
      <w:r>
        <w:rPr>
          <w:rFonts w:ascii="宋体" w:hAnsi="宋体"/>
          <w:szCs w:val="21"/>
        </w:rPr>
        <w:t>1</w:t>
      </w:r>
      <w:r>
        <w:rPr>
          <w:rFonts w:hint="eastAsia" w:ascii="宋体" w:hAnsi="宋体"/>
          <w:szCs w:val="21"/>
        </w:rPr>
        <w:t>00万元(含</w:t>
      </w:r>
      <w:r>
        <w:rPr>
          <w:rFonts w:ascii="宋体" w:hAnsi="宋体"/>
          <w:szCs w:val="21"/>
        </w:rPr>
        <w:t>1</w:t>
      </w:r>
      <w:r>
        <w:rPr>
          <w:rFonts w:hint="eastAsia" w:ascii="宋体" w:hAnsi="宋体"/>
          <w:szCs w:val="21"/>
        </w:rPr>
        <w:t>00万元)以上；</w:t>
      </w:r>
    </w:p>
    <w:p w14:paraId="61579A51">
      <w:pPr>
        <w:spacing w:line="360" w:lineRule="auto"/>
        <w:ind w:left="714" w:leftChars="340"/>
        <w:rPr>
          <w:rFonts w:ascii="宋体" w:hAnsi="宋体"/>
          <w:szCs w:val="21"/>
        </w:rPr>
      </w:pPr>
      <w:r>
        <w:rPr>
          <w:rFonts w:hint="eastAsia" w:ascii="宋体" w:hAnsi="宋体"/>
          <w:szCs w:val="21"/>
        </w:rPr>
        <w:t>4、业绩：</w:t>
      </w:r>
      <w:r>
        <w:rPr>
          <w:rFonts w:hint="eastAsia"/>
          <w:szCs w:val="21"/>
        </w:rPr>
        <w:t>具有</w:t>
      </w:r>
      <w:r>
        <w:rPr>
          <w:szCs w:val="21"/>
        </w:rPr>
        <w:t>同行业类似业绩</w:t>
      </w:r>
      <w:r>
        <w:rPr>
          <w:rFonts w:hint="eastAsia"/>
          <w:szCs w:val="21"/>
        </w:rPr>
        <w:t>3个以上。</w:t>
      </w:r>
      <w:r>
        <w:rPr>
          <w:szCs w:val="21"/>
        </w:rPr>
        <w:t>需</w:t>
      </w:r>
      <w:r>
        <w:rPr>
          <w:rFonts w:hint="eastAsia"/>
          <w:szCs w:val="21"/>
        </w:rPr>
        <w:t>提交该业绩证明材料（</w:t>
      </w:r>
      <w:r>
        <w:rPr>
          <w:szCs w:val="21"/>
        </w:rPr>
        <w:t>如：</w:t>
      </w:r>
      <w:r>
        <w:rPr>
          <w:rFonts w:hint="eastAsia"/>
          <w:szCs w:val="21"/>
        </w:rPr>
        <w:t>合同</w:t>
      </w:r>
      <w:r>
        <w:rPr>
          <w:szCs w:val="21"/>
        </w:rPr>
        <w:t>扫描件</w:t>
      </w:r>
      <w:r>
        <w:rPr>
          <w:rFonts w:hint="eastAsia"/>
          <w:szCs w:val="21"/>
        </w:rPr>
        <w:t>内</w:t>
      </w:r>
      <w:r>
        <w:rPr>
          <w:szCs w:val="21"/>
        </w:rPr>
        <w:t>供货范围</w:t>
      </w:r>
      <w:r>
        <w:rPr>
          <w:rFonts w:hint="eastAsia"/>
          <w:szCs w:val="21"/>
        </w:rPr>
        <w:t>、签署页和联系电话等）；</w:t>
      </w:r>
    </w:p>
    <w:p w14:paraId="4E88782E">
      <w:pPr>
        <w:spacing w:line="360" w:lineRule="auto"/>
        <w:ind w:left="178" w:leftChars="85" w:firstLine="535" w:firstLineChars="255"/>
        <w:rPr>
          <w:rFonts w:hint="eastAsia"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w:t>
      </w:r>
    </w:p>
    <w:p w14:paraId="24D37775">
      <w:pPr>
        <w:spacing w:line="360" w:lineRule="auto"/>
        <w:ind w:left="598" w:leftChars="285" w:firstLine="115" w:firstLineChars="55"/>
        <w:rPr>
          <w:rFonts w:ascii="宋体" w:hAnsi="宋体"/>
          <w:szCs w:val="21"/>
        </w:rPr>
      </w:pPr>
      <w:r>
        <w:rPr>
          <w:rFonts w:hint="eastAsia" w:ascii="宋体" w:hAnsi="宋体"/>
          <w:szCs w:val="21"/>
        </w:rPr>
        <w:t>6、诚信履约：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643BA75E">
      <w:pPr>
        <w:tabs>
          <w:tab w:val="left" w:pos="312"/>
        </w:tabs>
        <w:spacing w:line="360" w:lineRule="auto"/>
        <w:ind w:left="630" w:leftChars="300" w:right="-57" w:rightChars="-27"/>
        <w:jc w:val="left"/>
        <w:rPr>
          <w:rFonts w:ascii="宋体" w:hAnsi="宋体"/>
        </w:rPr>
      </w:pPr>
      <w:r>
        <w:rPr>
          <w:rFonts w:hint="eastAsia" w:ascii="宋体" w:hAnsi="宋体"/>
          <w:szCs w:val="21"/>
        </w:rPr>
        <w:t>7、限制条件：</w:t>
      </w:r>
      <w:r>
        <w:rPr>
          <w:rFonts w:ascii="宋体" w:hAnsi="宋体"/>
          <w:szCs w:val="21"/>
        </w:rPr>
        <w:t>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B0EFD87">
      <w:pPr>
        <w:widowControl/>
        <w:tabs>
          <w:tab w:val="left" w:pos="1918"/>
        </w:tabs>
        <w:adjustRightInd w:val="0"/>
        <w:spacing w:line="360" w:lineRule="auto"/>
        <w:ind w:firstLine="422" w:firstLineChars="200"/>
        <w:jc w:val="left"/>
        <w:outlineLvl w:val="0"/>
        <w:rPr>
          <w:rFonts w:ascii="宋体" w:hAnsi="宋体" w:cs="宋体"/>
          <w:b/>
          <w:kern w:val="0"/>
          <w:szCs w:val="21"/>
        </w:rPr>
      </w:pPr>
      <w:bookmarkStart w:id="9" w:name="_Toc524861534"/>
      <w:bookmarkStart w:id="10" w:name="_Toc27041"/>
      <w:r>
        <w:rPr>
          <w:rFonts w:hint="eastAsia" w:ascii="宋体" w:hAnsi="宋体" w:cs="宋体"/>
          <w:b/>
          <w:kern w:val="0"/>
          <w:szCs w:val="21"/>
        </w:rPr>
        <w:t>五、购买招标文件时间：</w:t>
      </w:r>
      <w:bookmarkEnd w:id="9"/>
      <w:bookmarkEnd w:id="10"/>
    </w:p>
    <w:p w14:paraId="7490F231">
      <w:pPr>
        <w:widowControl/>
        <w:tabs>
          <w:tab w:val="left" w:pos="1918"/>
        </w:tabs>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2024年</w:t>
      </w:r>
      <w:r>
        <w:t>8</w:t>
      </w:r>
      <w:r>
        <w:rPr>
          <w:rFonts w:hint="eastAsia" w:ascii="宋体" w:hAnsi="宋体" w:cs="宋体"/>
          <w:kern w:val="0"/>
          <w:szCs w:val="21"/>
        </w:rPr>
        <w:t>月</w:t>
      </w:r>
      <w:r>
        <w:rPr>
          <w:rFonts w:ascii="宋体" w:hAnsi="宋体" w:cs="宋体"/>
          <w:kern w:val="0"/>
          <w:szCs w:val="21"/>
        </w:rPr>
        <w:t>2</w:t>
      </w:r>
      <w:r>
        <w:rPr>
          <w:rFonts w:hint="eastAsia" w:ascii="宋体" w:hAnsi="宋体"/>
          <w:szCs w:val="21"/>
        </w:rPr>
        <w:t>日至2024年</w:t>
      </w:r>
      <w:r>
        <w:rPr>
          <w:rFonts w:ascii="宋体" w:hAnsi="宋体"/>
          <w:szCs w:val="21"/>
        </w:rPr>
        <w:t>8</w:t>
      </w:r>
      <w:r>
        <w:rPr>
          <w:rFonts w:hint="eastAsia" w:ascii="宋体" w:hAnsi="宋体"/>
          <w:szCs w:val="21"/>
        </w:rPr>
        <w:t>月</w:t>
      </w:r>
      <w:r>
        <w:rPr>
          <w:rFonts w:ascii="宋体" w:hAnsi="宋体"/>
          <w:szCs w:val="21"/>
        </w:rPr>
        <w:t>6</w:t>
      </w:r>
      <w:r>
        <w:rPr>
          <w:rFonts w:hint="eastAsia" w:ascii="宋体" w:hAnsi="宋体"/>
          <w:szCs w:val="21"/>
        </w:rPr>
        <w:t>日，每天上午9：00至11：00，下午13：00至16：30（北京时间），发电子邮件标书。</w:t>
      </w:r>
      <w:r>
        <w:rPr>
          <w:rFonts w:hint="eastAsia" w:ascii="宋体" w:hAnsi="宋体" w:cs="宋体"/>
          <w:kern w:val="0"/>
          <w:szCs w:val="21"/>
        </w:rPr>
        <w:t>招标文件售价￥500元，售后不退。</w:t>
      </w:r>
    </w:p>
    <w:p w14:paraId="642B4F55">
      <w:pPr>
        <w:widowControl/>
        <w:tabs>
          <w:tab w:val="left" w:pos="1918"/>
        </w:tabs>
        <w:spacing w:line="360" w:lineRule="auto"/>
        <w:ind w:firstLine="422" w:firstLineChars="200"/>
        <w:outlineLvl w:val="0"/>
        <w:rPr>
          <w:rFonts w:cs="宋体"/>
          <w:b/>
          <w:szCs w:val="21"/>
        </w:rPr>
      </w:pPr>
      <w:bookmarkStart w:id="11" w:name="_Toc524861535"/>
      <w:bookmarkStart w:id="12" w:name="_Toc8802"/>
      <w:r>
        <w:rPr>
          <w:rFonts w:hint="eastAsia" w:cs="宋体"/>
          <w:b/>
          <w:szCs w:val="21"/>
        </w:rPr>
        <w:t>六、购买招标文件流程</w:t>
      </w:r>
      <w:bookmarkEnd w:id="11"/>
      <w:bookmarkEnd w:id="12"/>
    </w:p>
    <w:p w14:paraId="05691FBA">
      <w:pPr>
        <w:autoSpaceDE w:val="0"/>
        <w:autoSpaceDN w:val="0"/>
        <w:spacing w:line="360" w:lineRule="auto"/>
        <w:ind w:firstLine="442" w:firstLineChars="196"/>
        <w:rPr>
          <w:rStyle w:val="8"/>
          <w:rFonts w:hint="eastAsia" w:ascii="宋体" w:hAnsi="宋体" w:cs="宋体"/>
          <w:color w:val="000000"/>
          <w:kern w:val="0"/>
          <w:sz w:val="24"/>
        </w:rPr>
      </w:pPr>
      <w:r>
        <w:rPr>
          <w:rFonts w:hint="eastAsia"/>
          <w:spacing w:val="8"/>
          <w:szCs w:val="21"/>
        </w:rPr>
        <w:t xml:space="preserve">1 潜在投标人将如下材料和信息上传至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2DF10533">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267359D2">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78DA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14:paraId="644ED67A">
            <w:pPr>
              <w:spacing w:line="360" w:lineRule="auto"/>
              <w:jc w:val="center"/>
              <w:rPr>
                <w:rFonts w:cs="宋体"/>
                <w:szCs w:val="21"/>
              </w:rPr>
            </w:pPr>
            <w:r>
              <w:rPr>
                <w:rFonts w:hint="eastAsia" w:cs="宋体"/>
                <w:szCs w:val="21"/>
              </w:rPr>
              <w:t>项目名称</w:t>
            </w:r>
          </w:p>
        </w:tc>
        <w:tc>
          <w:tcPr>
            <w:tcW w:w="1490" w:type="dxa"/>
            <w:noWrap w:val="0"/>
            <w:vAlign w:val="center"/>
          </w:tcPr>
          <w:p w14:paraId="5F62871F">
            <w:pPr>
              <w:spacing w:line="360" w:lineRule="auto"/>
              <w:jc w:val="center"/>
              <w:rPr>
                <w:rFonts w:cs="宋体"/>
                <w:szCs w:val="21"/>
              </w:rPr>
            </w:pPr>
            <w:r>
              <w:rPr>
                <w:rFonts w:hint="eastAsia" w:cs="宋体"/>
                <w:szCs w:val="21"/>
              </w:rPr>
              <w:t>招标编号</w:t>
            </w:r>
          </w:p>
        </w:tc>
        <w:tc>
          <w:tcPr>
            <w:tcW w:w="2286" w:type="dxa"/>
            <w:noWrap w:val="0"/>
            <w:vAlign w:val="center"/>
          </w:tcPr>
          <w:p w14:paraId="685EA3E1">
            <w:pPr>
              <w:spacing w:line="360" w:lineRule="auto"/>
              <w:jc w:val="center"/>
              <w:rPr>
                <w:rFonts w:cs="宋体"/>
                <w:szCs w:val="21"/>
              </w:rPr>
            </w:pPr>
            <w:r>
              <w:rPr>
                <w:rFonts w:hint="eastAsia" w:cs="宋体"/>
                <w:szCs w:val="21"/>
              </w:rPr>
              <w:t>公司名称</w:t>
            </w:r>
          </w:p>
        </w:tc>
        <w:tc>
          <w:tcPr>
            <w:tcW w:w="1796" w:type="dxa"/>
            <w:noWrap w:val="0"/>
            <w:vAlign w:val="center"/>
          </w:tcPr>
          <w:p w14:paraId="4E4CBF2F">
            <w:pPr>
              <w:spacing w:line="360" w:lineRule="auto"/>
              <w:jc w:val="center"/>
              <w:rPr>
                <w:rFonts w:cs="宋体"/>
                <w:szCs w:val="21"/>
              </w:rPr>
            </w:pPr>
            <w:r>
              <w:rPr>
                <w:rFonts w:hint="eastAsia" w:cs="宋体"/>
                <w:szCs w:val="21"/>
              </w:rPr>
              <w:t>联系人、手机</w:t>
            </w:r>
          </w:p>
        </w:tc>
        <w:tc>
          <w:tcPr>
            <w:tcW w:w="1793" w:type="dxa"/>
            <w:noWrap w:val="0"/>
            <w:vAlign w:val="center"/>
          </w:tcPr>
          <w:p w14:paraId="1897B364">
            <w:pPr>
              <w:spacing w:line="360" w:lineRule="auto"/>
              <w:jc w:val="center"/>
              <w:rPr>
                <w:rFonts w:cs="宋体"/>
                <w:szCs w:val="21"/>
              </w:rPr>
            </w:pPr>
            <w:r>
              <w:rPr>
                <w:rFonts w:hint="eastAsia" w:cs="宋体"/>
                <w:szCs w:val="21"/>
              </w:rPr>
              <w:t>邮箱</w:t>
            </w:r>
          </w:p>
        </w:tc>
      </w:tr>
      <w:tr w14:paraId="62C3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14:paraId="7FDD3029">
            <w:pPr>
              <w:spacing w:line="360" w:lineRule="auto"/>
              <w:rPr>
                <w:rFonts w:ascii="宋体" w:hAnsi="宋体" w:cs="宋体"/>
                <w:sz w:val="18"/>
                <w:szCs w:val="18"/>
              </w:rPr>
            </w:pPr>
            <w:r>
              <w:rPr>
                <w:rFonts w:hint="eastAsia" w:ascii="宋体" w:hAnsi="宋体"/>
                <w:sz w:val="18"/>
                <w:szCs w:val="18"/>
                <w:lang w:eastAsia="zh-CN"/>
              </w:rPr>
              <w:t>富裕县2×40MW农林生物质热电联产项目（一期二期）</w:t>
            </w:r>
          </w:p>
        </w:tc>
        <w:tc>
          <w:tcPr>
            <w:tcW w:w="1490" w:type="dxa"/>
            <w:noWrap w:val="0"/>
            <w:vAlign w:val="center"/>
          </w:tcPr>
          <w:p w14:paraId="7C08C4B0">
            <w:pPr>
              <w:jc w:val="center"/>
              <w:rPr>
                <w:rFonts w:hint="eastAsia" w:ascii="宋体" w:hAnsi="宋体" w:cs="宋体"/>
                <w:szCs w:val="21"/>
              </w:rPr>
            </w:pPr>
            <w:r>
              <w:rPr>
                <w:rFonts w:hint="eastAsia"/>
              </w:rPr>
              <w:t>JZHJ-FYDC-ZB20240801</w:t>
            </w:r>
          </w:p>
        </w:tc>
        <w:tc>
          <w:tcPr>
            <w:tcW w:w="2286" w:type="dxa"/>
            <w:noWrap w:val="0"/>
            <w:vAlign w:val="center"/>
          </w:tcPr>
          <w:p w14:paraId="39064742">
            <w:pPr>
              <w:spacing w:line="360" w:lineRule="auto"/>
              <w:ind w:firstLine="420" w:firstLineChars="200"/>
              <w:jc w:val="center"/>
              <w:rPr>
                <w:rFonts w:cs="宋体"/>
                <w:szCs w:val="21"/>
              </w:rPr>
            </w:pPr>
          </w:p>
        </w:tc>
        <w:tc>
          <w:tcPr>
            <w:tcW w:w="1796" w:type="dxa"/>
            <w:noWrap w:val="0"/>
            <w:vAlign w:val="center"/>
          </w:tcPr>
          <w:p w14:paraId="04DC3A98">
            <w:pPr>
              <w:spacing w:line="360" w:lineRule="auto"/>
              <w:ind w:firstLine="420" w:firstLineChars="200"/>
              <w:jc w:val="center"/>
              <w:rPr>
                <w:rFonts w:cs="宋体"/>
                <w:szCs w:val="21"/>
              </w:rPr>
            </w:pPr>
          </w:p>
        </w:tc>
        <w:tc>
          <w:tcPr>
            <w:tcW w:w="1793" w:type="dxa"/>
            <w:noWrap w:val="0"/>
            <w:vAlign w:val="center"/>
          </w:tcPr>
          <w:p w14:paraId="7045102C">
            <w:pPr>
              <w:spacing w:line="360" w:lineRule="auto"/>
              <w:ind w:firstLine="420" w:firstLineChars="200"/>
              <w:jc w:val="center"/>
              <w:rPr>
                <w:rFonts w:cs="宋体"/>
                <w:szCs w:val="21"/>
              </w:rPr>
            </w:pPr>
          </w:p>
        </w:tc>
      </w:tr>
    </w:tbl>
    <w:p w14:paraId="3BE8FE29">
      <w:pPr>
        <w:widowControl/>
        <w:tabs>
          <w:tab w:val="left" w:pos="1918"/>
        </w:tabs>
        <w:spacing w:line="360" w:lineRule="auto"/>
        <w:ind w:firstLine="422" w:firstLineChars="200"/>
        <w:outlineLvl w:val="0"/>
        <w:rPr>
          <w:rFonts w:cs="宋体"/>
          <w:b/>
          <w:szCs w:val="21"/>
        </w:rPr>
      </w:pPr>
      <w:bookmarkStart w:id="13" w:name="_Toc685"/>
      <w:bookmarkStart w:id="14" w:name="_Toc524861536"/>
      <w:r>
        <w:rPr>
          <w:rFonts w:hint="eastAsia" w:cs="宋体"/>
          <w:b/>
          <w:szCs w:val="21"/>
        </w:rPr>
        <w:t>七、联系方式</w:t>
      </w:r>
      <w:bookmarkEnd w:id="13"/>
      <w:bookmarkEnd w:id="14"/>
    </w:p>
    <w:p w14:paraId="3A23FDCC">
      <w:pPr>
        <w:widowControl/>
        <w:tabs>
          <w:tab w:val="left" w:pos="1918"/>
        </w:tabs>
        <w:adjustRightInd w:val="0"/>
        <w:spacing w:line="360" w:lineRule="auto"/>
        <w:ind w:firstLine="420" w:firstLineChars="200"/>
        <w:jc w:val="left"/>
        <w:rPr>
          <w:rFonts w:ascii="宋体" w:hAnsi="宋体"/>
          <w:szCs w:val="21"/>
        </w:rPr>
      </w:pPr>
      <w:bookmarkStart w:id="15" w:name="_Toc524861538"/>
      <w:bookmarkStart w:id="16" w:name="_Toc419464292"/>
      <w:bookmarkStart w:id="17" w:name="_Toc25923"/>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08</w:t>
      </w:r>
      <w:r>
        <w:rPr>
          <w:rFonts w:hint="eastAsia" w:ascii="宋体" w:hAnsi="宋体"/>
          <w:color w:val="FF0000"/>
          <w:szCs w:val="21"/>
          <w:lang w:eastAsia="zh-CN"/>
        </w:rPr>
        <w:t>月</w:t>
      </w:r>
      <w:r>
        <w:rPr>
          <w:rFonts w:hint="eastAsia" w:ascii="宋体" w:hAnsi="宋体"/>
          <w:color w:val="FF0000"/>
          <w:szCs w:val="21"/>
          <w:lang w:val="en-US" w:eastAsia="zh-CN"/>
        </w:rPr>
        <w:t>07</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0C3734AA">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8</w:t>
      </w:r>
      <w:r>
        <w:rPr>
          <w:rFonts w:hint="eastAsia" w:ascii="宋体" w:hAnsi="宋体" w:cs="宋体"/>
          <w:color w:val="FF0000"/>
          <w:kern w:val="0"/>
          <w:szCs w:val="21"/>
        </w:rPr>
        <w:t>月</w:t>
      </w:r>
      <w:r>
        <w:rPr>
          <w:rFonts w:hint="eastAsia" w:ascii="宋体" w:hAnsi="宋体" w:cs="宋体"/>
          <w:color w:val="FF0000"/>
          <w:kern w:val="0"/>
          <w:szCs w:val="21"/>
          <w:lang w:val="en-US" w:eastAsia="zh-CN"/>
        </w:rPr>
        <w:t>07日11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3F6FCF09">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38514539">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419464291"/>
      <w:bookmarkStart w:id="19" w:name="_Toc2514"/>
      <w:bookmarkStart w:id="20" w:name="_Toc524861537"/>
      <w:r>
        <w:rPr>
          <w:rFonts w:hint="eastAsia" w:ascii="宋体" w:hAnsi="宋体" w:cs="宋体"/>
          <w:b/>
          <w:color w:val="000000"/>
          <w:kern w:val="0"/>
          <w:szCs w:val="21"/>
        </w:rPr>
        <w:t>八、招标公告发布的媒介</w:t>
      </w:r>
      <w:bookmarkEnd w:id="18"/>
      <w:bookmarkEnd w:id="19"/>
      <w:bookmarkEnd w:id="20"/>
    </w:p>
    <w:p w14:paraId="667F1301">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48A21540">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九、招标人</w:t>
      </w:r>
      <w:bookmarkEnd w:id="15"/>
      <w:bookmarkEnd w:id="16"/>
      <w:bookmarkEnd w:id="17"/>
    </w:p>
    <w:p w14:paraId="7F34282C">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富裕九洲环境能源有限责任公司</w:t>
      </w:r>
    </w:p>
    <w:p w14:paraId="72485672">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14:paraId="747DAB9A">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14:paraId="6895606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3642829A">
      <w:pPr>
        <w:widowControl/>
        <w:tabs>
          <w:tab w:val="left" w:pos="1918"/>
        </w:tabs>
        <w:spacing w:line="360" w:lineRule="auto"/>
        <w:ind w:firstLine="420" w:firstLineChars="200"/>
        <w:rPr>
          <w:rStyle w:val="8"/>
          <w:rFonts w:hint="eastAsia" w:ascii="宋体" w:hAnsi="宋体" w:cs="宋体"/>
          <w:color w:val="000000"/>
          <w:kern w:val="0"/>
          <w:sz w:val="24"/>
          <w:u w:val="none"/>
        </w:rPr>
      </w:pPr>
      <w:r>
        <w:rPr>
          <w:rFonts w:hint="eastAsia" w:ascii="宋体" w:hAnsi="宋体"/>
        </w:rPr>
        <w:t>邮      箱：</w:t>
      </w:r>
      <w:r>
        <w:rPr>
          <w:u w:val="none"/>
        </w:rPr>
        <w:fldChar w:fldCharType="begin"/>
      </w:r>
      <w:r>
        <w:rPr>
          <w:u w:val="none"/>
        </w:rPr>
        <w:instrText xml:space="preserve"> HYPERLINK "mailto:jzcg8@jiuzhougroup.com" </w:instrText>
      </w:r>
      <w:r>
        <w:rPr>
          <w:u w:val="none"/>
        </w:rPr>
        <w:fldChar w:fldCharType="separate"/>
      </w:r>
      <w:r>
        <w:rPr>
          <w:rStyle w:val="8"/>
          <w:rFonts w:hint="eastAsia" w:ascii="宋体" w:hAnsi="宋体" w:cs="宋体"/>
          <w:color w:val="000000"/>
          <w:kern w:val="0"/>
          <w:sz w:val="24"/>
          <w:u w:val="none"/>
        </w:rPr>
        <w:t>jzcg8@jiuzhougroup.com</w:t>
      </w:r>
      <w:r>
        <w:rPr>
          <w:rStyle w:val="8"/>
          <w:rFonts w:hint="eastAsia" w:ascii="宋体" w:hAnsi="宋体" w:cs="宋体"/>
          <w:color w:val="000000"/>
          <w:kern w:val="0"/>
          <w:sz w:val="24"/>
          <w:u w:val="none"/>
        </w:rPr>
        <w:fldChar w:fldCharType="end"/>
      </w:r>
    </w:p>
    <w:p w14:paraId="4A25B66F">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 xml:space="preserve">技术联系人： </w:t>
      </w:r>
      <w:r>
        <w:rPr>
          <w:rFonts w:hint="eastAsia" w:ascii="宋体" w:hAnsi="宋体"/>
          <w:lang w:eastAsia="zh-CN"/>
        </w:rPr>
        <w:t>于涛</w:t>
      </w:r>
    </w:p>
    <w:p w14:paraId="7C1FA17A">
      <w:pPr>
        <w:widowControl/>
        <w:tabs>
          <w:tab w:val="left" w:pos="1918"/>
        </w:tabs>
        <w:spacing w:line="360" w:lineRule="auto"/>
        <w:ind w:firstLine="420" w:firstLineChars="200"/>
        <w:rPr>
          <w:rFonts w:hint="eastAsia" w:ascii="宋体" w:hAnsi="宋体"/>
        </w:rPr>
      </w:pPr>
      <w:r>
        <w:rPr>
          <w:rFonts w:hint="eastAsia" w:ascii="宋体" w:hAnsi="宋体"/>
        </w:rPr>
        <w:t>联系  电话：15563098811</w:t>
      </w:r>
    </w:p>
    <w:p w14:paraId="3A3E48B6">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0D7DDDA7">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148D9CA3">
      <w:pPr>
        <w:widowControl/>
        <w:tabs>
          <w:tab w:val="left" w:pos="1918"/>
        </w:tabs>
        <w:spacing w:line="360" w:lineRule="auto"/>
        <w:ind w:firstLine="420" w:firstLineChars="200"/>
        <w:rPr>
          <w:rFonts w:ascii="宋体" w:hAnsi="宋体"/>
        </w:rPr>
      </w:pPr>
    </w:p>
    <w:p w14:paraId="21889996">
      <w:pPr>
        <w:spacing w:line="360" w:lineRule="auto"/>
        <w:ind w:firstLine="422" w:firstLineChars="200"/>
        <w:rPr>
          <w:rFonts w:hint="eastAsia" w:ascii="宋体" w:hAnsi="宋体"/>
          <w:b/>
        </w:rPr>
      </w:pPr>
    </w:p>
    <w:p w14:paraId="001F7075">
      <w:pPr>
        <w:spacing w:line="360" w:lineRule="auto"/>
        <w:ind w:firstLine="422" w:firstLineChars="200"/>
        <w:rPr>
          <w:rFonts w:hint="eastAsia" w:ascii="宋体" w:hAnsi="宋体"/>
          <w:b/>
        </w:rPr>
      </w:pPr>
    </w:p>
    <w:p w14:paraId="2445B6AB">
      <w:pPr>
        <w:spacing w:line="360" w:lineRule="auto"/>
        <w:ind w:firstLine="422" w:firstLineChars="200"/>
        <w:rPr>
          <w:rFonts w:hint="eastAsia" w:ascii="宋体" w:hAnsi="宋体"/>
          <w:b/>
        </w:rPr>
      </w:pPr>
    </w:p>
    <w:p w14:paraId="6496043E">
      <w:pPr>
        <w:spacing w:line="360" w:lineRule="auto"/>
        <w:ind w:firstLine="422" w:firstLineChars="200"/>
        <w:rPr>
          <w:rFonts w:ascii="宋体" w:hAnsi="宋体"/>
          <w:b/>
        </w:rPr>
      </w:pPr>
      <w:r>
        <w:rPr>
          <w:rFonts w:hint="eastAsia" w:ascii="宋体" w:hAnsi="宋体"/>
          <w:b/>
        </w:rPr>
        <w:t>汇款资料：</w:t>
      </w:r>
    </w:p>
    <w:p w14:paraId="450F5A5E">
      <w:pPr>
        <w:spacing w:line="360" w:lineRule="auto"/>
        <w:ind w:firstLine="420" w:firstLineChars="200"/>
        <w:rPr>
          <w:rFonts w:hint="eastAsia" w:ascii="宋体" w:hAnsi="宋体"/>
        </w:rPr>
      </w:pPr>
      <w:r>
        <w:rPr>
          <w:rFonts w:hint="eastAsia" w:ascii="宋体" w:hAnsi="宋体"/>
        </w:rPr>
        <w:t>户  名：哈尔滨九洲集团股份有限公司</w:t>
      </w:r>
    </w:p>
    <w:p w14:paraId="2C1501B2">
      <w:pPr>
        <w:spacing w:line="360" w:lineRule="auto"/>
        <w:ind w:firstLine="420" w:firstLineChars="200"/>
        <w:rPr>
          <w:rFonts w:hint="eastAsia" w:ascii="宋体" w:hAnsi="宋体"/>
        </w:rPr>
      </w:pPr>
      <w:r>
        <w:rPr>
          <w:rFonts w:hint="eastAsia" w:ascii="宋体" w:hAnsi="宋体"/>
        </w:rPr>
        <w:t>开户行：中国光大银行哈尔滨东大直支行</w:t>
      </w:r>
    </w:p>
    <w:p w14:paraId="69A0ABCC">
      <w:pPr>
        <w:spacing w:line="360" w:lineRule="auto"/>
        <w:ind w:firstLine="420" w:firstLineChars="200"/>
        <w:rPr>
          <w:rFonts w:hint="eastAsia" w:ascii="宋体" w:hAnsi="宋体"/>
        </w:rPr>
      </w:pPr>
      <w:r>
        <w:rPr>
          <w:rFonts w:hint="eastAsia" w:ascii="宋体" w:hAnsi="宋体"/>
        </w:rPr>
        <w:t>账  号：7598 0188 0000 3901 0</w:t>
      </w:r>
    </w:p>
    <w:p w14:paraId="30768A8B">
      <w:pPr>
        <w:ind w:firstLine="420" w:firstLineChars="200"/>
        <w:rPr>
          <w:rFonts w:ascii="宋体" w:hAnsi="宋体"/>
        </w:rPr>
      </w:pPr>
      <w:r>
        <w:rPr>
          <w:rFonts w:hint="eastAsia" w:ascii="宋体" w:hAnsi="宋体"/>
        </w:rPr>
        <w:t>汇入城市：黑龙江省哈尔滨市</w:t>
      </w:r>
    </w:p>
    <w:p w14:paraId="613D62A3">
      <w:pPr>
        <w:ind w:firstLine="420" w:firstLineChars="200"/>
        <w:rPr>
          <w:rFonts w:ascii="宋体" w:hAnsi="宋体"/>
        </w:rPr>
      </w:pPr>
    </w:p>
    <w:p w14:paraId="3D117B74">
      <w:pPr>
        <w:ind w:firstLine="420" w:firstLineChars="200"/>
        <w:rPr>
          <w:rFonts w:ascii="宋体" w:hAnsi="宋体"/>
        </w:rPr>
      </w:pPr>
    </w:p>
    <w:p w14:paraId="0475B664">
      <w:pPr>
        <w:ind w:firstLine="420" w:firstLineChars="200"/>
        <w:rPr>
          <w:rFonts w:ascii="宋体" w:hAnsi="宋体"/>
        </w:rPr>
      </w:pPr>
    </w:p>
    <w:p w14:paraId="6917F3B7">
      <w:pPr>
        <w:ind w:firstLine="420" w:firstLineChars="200"/>
        <w:rPr>
          <w:rFonts w:ascii="宋体" w:hAnsi="宋体"/>
        </w:rPr>
      </w:pPr>
    </w:p>
    <w:p w14:paraId="7C04E219">
      <w:pPr>
        <w:ind w:firstLine="420" w:firstLineChars="200"/>
        <w:rPr>
          <w:rFonts w:ascii="宋体" w:hAnsi="宋体"/>
        </w:rPr>
      </w:pPr>
    </w:p>
    <w:p w14:paraId="3E529C90">
      <w:pPr>
        <w:ind w:firstLine="420" w:firstLineChars="200"/>
        <w:rPr>
          <w:rFonts w:ascii="宋体" w:hAnsi="宋体"/>
        </w:rPr>
      </w:pPr>
    </w:p>
    <w:p w14:paraId="6C943F05">
      <w:pPr>
        <w:ind w:firstLine="420" w:firstLineChars="200"/>
        <w:rPr>
          <w:rFonts w:ascii="宋体" w:hAnsi="宋体"/>
        </w:rPr>
      </w:pPr>
    </w:p>
    <w:p w14:paraId="39DD7FCA">
      <w:pPr>
        <w:ind w:firstLine="420" w:firstLineChars="200"/>
        <w:rPr>
          <w:rFonts w:ascii="宋体" w:hAnsi="宋体"/>
        </w:rPr>
      </w:pPr>
    </w:p>
    <w:p w14:paraId="7E576ADB">
      <w:pPr>
        <w:ind w:firstLine="420" w:firstLineChars="200"/>
        <w:rPr>
          <w:rFonts w:ascii="宋体" w:hAnsi="宋体"/>
        </w:rPr>
      </w:pPr>
    </w:p>
    <w:p w14:paraId="271FD3D6">
      <w:pPr>
        <w:ind w:firstLine="420" w:firstLineChars="200"/>
        <w:rPr>
          <w:rFonts w:ascii="宋体" w:hAnsi="宋体"/>
        </w:rPr>
      </w:pPr>
    </w:p>
    <w:p w14:paraId="327410A5">
      <w:pPr>
        <w:ind w:firstLine="420" w:firstLineChars="200"/>
        <w:rPr>
          <w:rFonts w:ascii="宋体" w:hAnsi="宋体"/>
        </w:rPr>
      </w:pPr>
    </w:p>
    <w:p w14:paraId="6494A41D">
      <w:pPr>
        <w:ind w:firstLine="420" w:firstLineChars="200"/>
        <w:rPr>
          <w:rFonts w:ascii="宋体" w:hAnsi="宋体"/>
        </w:rPr>
      </w:pPr>
    </w:p>
    <w:p w14:paraId="05BFB731">
      <w:pPr>
        <w:ind w:firstLine="420" w:firstLineChars="200"/>
        <w:rPr>
          <w:rFonts w:ascii="宋体" w:hAnsi="宋体"/>
        </w:rPr>
      </w:pPr>
    </w:p>
    <w:p w14:paraId="7ABFEC3F">
      <w:pPr>
        <w:ind w:firstLine="420" w:firstLineChars="200"/>
        <w:rPr>
          <w:rFonts w:ascii="宋体" w:hAnsi="宋体"/>
        </w:rPr>
      </w:pPr>
    </w:p>
    <w:p w14:paraId="61B866EE">
      <w:pPr>
        <w:ind w:firstLine="420" w:firstLineChars="200"/>
        <w:rPr>
          <w:rFonts w:ascii="宋体" w:hAnsi="宋体"/>
        </w:rPr>
      </w:pPr>
    </w:p>
    <w:p w14:paraId="19AEF5E0">
      <w:pPr>
        <w:ind w:firstLine="420" w:firstLineChars="200"/>
        <w:rPr>
          <w:rFonts w:ascii="宋体" w:hAnsi="宋体"/>
        </w:rPr>
      </w:pPr>
    </w:p>
    <w:p w14:paraId="366E5E91">
      <w:pPr>
        <w:ind w:firstLine="420" w:firstLineChars="200"/>
        <w:rPr>
          <w:rFonts w:ascii="宋体" w:hAnsi="宋体"/>
        </w:rPr>
      </w:pPr>
    </w:p>
    <w:p w14:paraId="1A6CC386">
      <w:pPr>
        <w:ind w:firstLine="420" w:firstLineChars="200"/>
        <w:rPr>
          <w:rFonts w:ascii="宋体" w:hAnsi="宋体"/>
        </w:rPr>
      </w:pPr>
    </w:p>
    <w:p w14:paraId="25025FC1">
      <w:pPr>
        <w:ind w:firstLine="420" w:firstLineChars="200"/>
        <w:rPr>
          <w:rFonts w:ascii="宋体" w:hAnsi="宋体"/>
        </w:rPr>
      </w:pPr>
    </w:p>
    <w:p w14:paraId="203FDF03">
      <w:pPr>
        <w:ind w:firstLine="420" w:firstLineChars="200"/>
        <w:rPr>
          <w:rFonts w:ascii="宋体" w:hAnsi="宋体"/>
        </w:rPr>
      </w:pPr>
    </w:p>
    <w:p w14:paraId="77CFCE51">
      <w:pPr>
        <w:ind w:firstLine="420" w:firstLineChars="200"/>
        <w:rPr>
          <w:rFonts w:ascii="宋体" w:hAnsi="宋体"/>
        </w:rPr>
      </w:pPr>
    </w:p>
    <w:p w14:paraId="5C82384C">
      <w:pPr>
        <w:ind w:firstLine="420" w:firstLineChars="200"/>
        <w:rPr>
          <w:rFonts w:ascii="宋体" w:hAnsi="宋体"/>
        </w:rPr>
      </w:pPr>
    </w:p>
    <w:p w14:paraId="4EB9C51B">
      <w:pPr>
        <w:ind w:firstLine="420" w:firstLineChars="200"/>
        <w:rPr>
          <w:rFonts w:ascii="宋体" w:hAnsi="宋体"/>
        </w:rPr>
      </w:pPr>
    </w:p>
    <w:p w14:paraId="28306477">
      <w:pPr>
        <w:ind w:firstLine="420" w:firstLineChars="200"/>
        <w:rPr>
          <w:rFonts w:ascii="宋体" w:hAnsi="宋体"/>
        </w:rPr>
      </w:pPr>
    </w:p>
    <w:p w14:paraId="7056B5DF">
      <w:pPr>
        <w:ind w:firstLine="420" w:firstLineChars="200"/>
        <w:rPr>
          <w:rFonts w:ascii="宋体" w:hAnsi="宋体"/>
        </w:rPr>
      </w:pPr>
    </w:p>
    <w:p w14:paraId="7EDBCB51">
      <w:pPr>
        <w:ind w:firstLine="420" w:firstLineChars="200"/>
        <w:rPr>
          <w:rFonts w:ascii="宋体" w:hAnsi="宋体"/>
        </w:rPr>
      </w:pPr>
    </w:p>
    <w:p w14:paraId="612E041C">
      <w:pPr>
        <w:ind w:firstLine="420" w:firstLineChars="200"/>
        <w:rPr>
          <w:rFonts w:ascii="宋体" w:hAnsi="宋体"/>
        </w:rPr>
      </w:pPr>
    </w:p>
    <w:p w14:paraId="3B4B4A72">
      <w:pPr>
        <w:ind w:firstLine="420" w:firstLineChars="200"/>
        <w:rPr>
          <w:rFonts w:ascii="宋体" w:hAnsi="宋体"/>
        </w:rPr>
      </w:pPr>
    </w:p>
    <w:p w14:paraId="5B4F210D">
      <w:pPr>
        <w:ind w:firstLine="420" w:firstLineChars="200"/>
        <w:rPr>
          <w:rFonts w:ascii="宋体" w:hAnsi="宋体"/>
        </w:rPr>
      </w:pPr>
    </w:p>
    <w:p w14:paraId="333DB5F0">
      <w:pPr>
        <w:ind w:firstLine="420" w:firstLineChars="200"/>
        <w:rPr>
          <w:rFonts w:ascii="宋体" w:hAnsi="宋体"/>
        </w:rPr>
      </w:pPr>
    </w:p>
    <w:p w14:paraId="442F0EF2">
      <w:pPr>
        <w:ind w:firstLine="420" w:firstLineChars="200"/>
        <w:rPr>
          <w:rFonts w:ascii="宋体" w:hAnsi="宋体"/>
        </w:rPr>
      </w:pPr>
    </w:p>
    <w:p w14:paraId="33684590">
      <w:pPr>
        <w:ind w:firstLine="420" w:firstLineChars="200"/>
        <w:rPr>
          <w:rFonts w:ascii="宋体" w:hAnsi="宋体"/>
        </w:rPr>
      </w:pPr>
    </w:p>
    <w:p w14:paraId="57C26011">
      <w:pPr>
        <w:ind w:firstLine="420" w:firstLineChars="200"/>
        <w:rPr>
          <w:rFonts w:ascii="宋体" w:hAnsi="宋体"/>
        </w:rPr>
      </w:pPr>
    </w:p>
    <w:p w14:paraId="69284BC6">
      <w:pPr>
        <w:ind w:firstLine="420" w:firstLineChars="200"/>
        <w:rPr>
          <w:rFonts w:ascii="宋体" w:hAnsi="宋体"/>
        </w:rPr>
      </w:pPr>
    </w:p>
    <w:p w14:paraId="6DB86E6C">
      <w:pPr>
        <w:ind w:firstLine="420" w:firstLineChars="200"/>
        <w:rPr>
          <w:rFonts w:ascii="宋体" w:hAnsi="宋体"/>
        </w:rPr>
      </w:pPr>
    </w:p>
    <w:p w14:paraId="79049E83">
      <w:pPr>
        <w:spacing w:line="360" w:lineRule="auto"/>
        <w:jc w:val="both"/>
        <w:rPr>
          <w:rFonts w:hint="eastAsia"/>
          <w:b/>
          <w:sz w:val="28"/>
          <w:szCs w:val="28"/>
        </w:rPr>
      </w:pPr>
      <w:bookmarkStart w:id="21" w:name="_Toc524861540"/>
      <w:bookmarkStart w:id="22" w:name="_Toc1409"/>
      <w:bookmarkStart w:id="23" w:name="_Toc248647669"/>
      <w:bookmarkStart w:id="24" w:name="_GoBack"/>
      <w:bookmarkEnd w:id="24"/>
    </w:p>
    <w:p w14:paraId="4D30CC95">
      <w:pPr>
        <w:spacing w:line="360" w:lineRule="auto"/>
        <w:jc w:val="center"/>
        <w:rPr>
          <w:rFonts w:hint="eastAsia"/>
          <w:b/>
          <w:sz w:val="28"/>
          <w:szCs w:val="28"/>
        </w:rPr>
      </w:pPr>
    </w:p>
    <w:p w14:paraId="517BE5FA">
      <w:pPr>
        <w:spacing w:line="360" w:lineRule="auto"/>
        <w:jc w:val="center"/>
        <w:rPr>
          <w:b/>
          <w:sz w:val="28"/>
          <w:szCs w:val="28"/>
        </w:rPr>
      </w:pPr>
      <w:r>
        <w:rPr>
          <w:rFonts w:hint="eastAsia"/>
          <w:b/>
          <w:sz w:val="28"/>
          <w:szCs w:val="28"/>
        </w:rPr>
        <w:t>一、投标人须知前附表</w:t>
      </w:r>
      <w:bookmarkEnd w:id="21"/>
      <w:bookmarkEnd w:id="22"/>
      <w:bookmarkEnd w:id="23"/>
    </w:p>
    <w:tbl>
      <w:tblPr>
        <w:tblStyle w:val="5"/>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0109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09E5D4FB">
            <w:pPr>
              <w:jc w:val="center"/>
              <w:rPr>
                <w:szCs w:val="21"/>
              </w:rPr>
            </w:pPr>
            <w:r>
              <w:rPr>
                <w:rFonts w:hint="eastAsia"/>
                <w:szCs w:val="21"/>
              </w:rPr>
              <w:t>序号</w:t>
            </w:r>
          </w:p>
        </w:tc>
        <w:tc>
          <w:tcPr>
            <w:tcW w:w="7277" w:type="dxa"/>
            <w:vAlign w:val="center"/>
          </w:tcPr>
          <w:p w14:paraId="23333C88">
            <w:pPr>
              <w:jc w:val="center"/>
              <w:rPr>
                <w:szCs w:val="21"/>
              </w:rPr>
            </w:pPr>
            <w:r>
              <w:rPr>
                <w:rFonts w:hint="eastAsia"/>
                <w:szCs w:val="21"/>
              </w:rPr>
              <w:t>内          容</w:t>
            </w:r>
          </w:p>
        </w:tc>
      </w:tr>
      <w:tr w14:paraId="3300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5B4FD157">
            <w:pPr>
              <w:jc w:val="center"/>
              <w:rPr>
                <w:szCs w:val="21"/>
              </w:rPr>
            </w:pPr>
            <w:r>
              <w:rPr>
                <w:rFonts w:hint="eastAsia"/>
                <w:szCs w:val="21"/>
              </w:rPr>
              <w:t>1</w:t>
            </w:r>
          </w:p>
        </w:tc>
        <w:tc>
          <w:tcPr>
            <w:tcW w:w="7277" w:type="dxa"/>
          </w:tcPr>
          <w:p w14:paraId="7BD5343C">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富裕九洲环境能源有限责任公司</w:t>
            </w:r>
          </w:p>
          <w:p w14:paraId="6A63C909">
            <w:pPr>
              <w:spacing w:line="360" w:lineRule="auto"/>
              <w:rPr>
                <w:szCs w:val="21"/>
              </w:rPr>
            </w:pPr>
            <w:r>
              <w:rPr>
                <w:rFonts w:hint="eastAsia"/>
                <w:szCs w:val="21"/>
              </w:rPr>
              <w:t>招标内容：</w:t>
            </w:r>
          </w:p>
          <w:p w14:paraId="4AB18E10">
            <w:pPr>
              <w:widowControl/>
              <w:adjustRightInd w:val="0"/>
              <w:spacing w:line="360" w:lineRule="auto"/>
              <w:jc w:val="left"/>
              <w:rPr>
                <w:color w:val="000000"/>
                <w:szCs w:val="21"/>
              </w:rPr>
            </w:pPr>
            <w:r>
              <w:rPr>
                <w:rFonts w:hint="eastAsia"/>
                <w:color w:val="000000"/>
                <w:szCs w:val="21"/>
                <w:lang w:eastAsia="zh-CN"/>
              </w:rPr>
              <w:t>富裕县2×40MW农林生物质热电联产项目（一期二期）：</w:t>
            </w:r>
            <w:r>
              <w:rPr>
                <w:rFonts w:hint="eastAsia" w:cs="Times New Roman"/>
                <w:szCs w:val="21"/>
                <w:lang w:eastAsia="zh-CN"/>
              </w:rPr>
              <w:t>电气一、二次设备预防性试验</w:t>
            </w:r>
            <w:r>
              <w:rPr>
                <w:rFonts w:hint="eastAsia"/>
                <w:color w:val="000000"/>
                <w:szCs w:val="21"/>
              </w:rPr>
              <w:t>（详见</w:t>
            </w:r>
            <w:r>
              <w:rPr>
                <w:rFonts w:hint="eastAsia"/>
                <w:color w:val="000000"/>
                <w:szCs w:val="21"/>
                <w:lang w:eastAsia="zh-CN"/>
              </w:rPr>
              <w:t>清单</w:t>
            </w:r>
            <w:r>
              <w:rPr>
                <w:rFonts w:hint="eastAsia"/>
                <w:color w:val="000000"/>
                <w:szCs w:val="21"/>
              </w:rPr>
              <w:t>）</w:t>
            </w:r>
            <w:r>
              <w:rPr>
                <w:color w:val="000000"/>
                <w:szCs w:val="21"/>
              </w:rPr>
              <w:t>。</w:t>
            </w:r>
          </w:p>
          <w:p w14:paraId="1D8685C4">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76FB88D7">
            <w:pPr>
              <w:spacing w:line="360" w:lineRule="auto"/>
              <w:rPr>
                <w:rFonts w:hint="eastAsia"/>
                <w:color w:val="000000"/>
                <w:szCs w:val="21"/>
                <w:lang w:val="en-US" w:eastAsia="zh-CN"/>
              </w:rPr>
            </w:pPr>
            <w:r>
              <w:rPr>
                <w:rFonts w:hint="eastAsia"/>
                <w:szCs w:val="21"/>
              </w:rPr>
              <w:t>交货地点：</w:t>
            </w:r>
            <w:r>
              <w:rPr>
                <w:rFonts w:hint="eastAsia"/>
                <w:color w:val="000000"/>
                <w:szCs w:val="21"/>
                <w:lang w:val="en-US" w:eastAsia="zh-CN"/>
              </w:rPr>
              <w:t>富裕县工业园区</w:t>
            </w:r>
          </w:p>
          <w:p w14:paraId="332C7D37">
            <w:pPr>
              <w:spacing w:line="360" w:lineRule="auto"/>
              <w:rPr>
                <w:szCs w:val="21"/>
              </w:rPr>
            </w:pPr>
            <w:r>
              <w:rPr>
                <w:rFonts w:hint="eastAsia"/>
                <w:szCs w:val="21"/>
              </w:rPr>
              <w:t>交货期：</w:t>
            </w:r>
            <w:r>
              <w:rPr>
                <w:rFonts w:hint="eastAsia"/>
                <w:color w:val="FF0000"/>
                <w:highlight w:val="yellow"/>
                <w:lang w:eastAsia="zh-CN"/>
              </w:rPr>
              <w:t>2024年8月</w:t>
            </w:r>
            <w:r>
              <w:rPr>
                <w:rFonts w:hint="eastAsia"/>
                <w:color w:val="FF0000"/>
                <w:highlight w:val="yellow"/>
                <w:lang w:val="en-US" w:eastAsia="zh-CN"/>
              </w:rPr>
              <w:t>25</w:t>
            </w:r>
            <w:r>
              <w:rPr>
                <w:rFonts w:hint="eastAsia"/>
                <w:color w:val="FF0000"/>
                <w:highlight w:val="yellow"/>
                <w:lang w:eastAsia="zh-CN"/>
              </w:rPr>
              <w:t>日</w:t>
            </w:r>
            <w:r>
              <w:rPr>
                <w:rFonts w:hint="eastAsia"/>
                <w:highlight w:val="yellow"/>
              </w:rPr>
              <w:t>前</w:t>
            </w:r>
          </w:p>
        </w:tc>
      </w:tr>
      <w:tr w14:paraId="2DBB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48CAA845">
            <w:pPr>
              <w:jc w:val="center"/>
              <w:rPr>
                <w:szCs w:val="21"/>
              </w:rPr>
            </w:pPr>
            <w:r>
              <w:rPr>
                <w:rFonts w:hint="eastAsia"/>
                <w:szCs w:val="21"/>
              </w:rPr>
              <w:t>2</w:t>
            </w:r>
          </w:p>
        </w:tc>
        <w:tc>
          <w:tcPr>
            <w:tcW w:w="7277" w:type="dxa"/>
            <w:vAlign w:val="center"/>
          </w:tcPr>
          <w:p w14:paraId="7FB80771">
            <w:pPr>
              <w:rPr>
                <w:szCs w:val="21"/>
              </w:rPr>
            </w:pPr>
            <w:r>
              <w:rPr>
                <w:rFonts w:hint="eastAsia"/>
                <w:szCs w:val="21"/>
              </w:rPr>
              <w:t>资金来源：企业自筹资金</w:t>
            </w:r>
          </w:p>
        </w:tc>
      </w:tr>
      <w:tr w14:paraId="178D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9" w:hRule="atLeast"/>
        </w:trPr>
        <w:tc>
          <w:tcPr>
            <w:tcW w:w="1143" w:type="dxa"/>
            <w:vAlign w:val="center"/>
          </w:tcPr>
          <w:p w14:paraId="52C25B2D">
            <w:pPr>
              <w:jc w:val="center"/>
              <w:rPr>
                <w:szCs w:val="21"/>
              </w:rPr>
            </w:pPr>
            <w:r>
              <w:rPr>
                <w:rFonts w:hint="eastAsia"/>
                <w:szCs w:val="21"/>
              </w:rPr>
              <w:t>3</w:t>
            </w:r>
          </w:p>
        </w:tc>
        <w:tc>
          <w:tcPr>
            <w:tcW w:w="7277" w:type="dxa"/>
            <w:vAlign w:val="center"/>
          </w:tcPr>
          <w:p w14:paraId="05138199">
            <w:pPr>
              <w:spacing w:line="360" w:lineRule="auto"/>
              <w:jc w:val="left"/>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187CD08F">
            <w:pPr>
              <w:spacing w:line="360" w:lineRule="auto"/>
              <w:jc w:val="left"/>
              <w:rPr>
                <w:rFonts w:hint="eastAsia" w:ascii="宋体" w:hAnsi="宋体"/>
                <w:szCs w:val="21"/>
              </w:rPr>
            </w:pPr>
            <w:r>
              <w:rPr>
                <w:rFonts w:hint="eastAsia" w:ascii="宋体" w:hAnsi="宋体"/>
                <w:szCs w:val="21"/>
              </w:rPr>
              <w:t>2、代理商投标的，应具有投标资质企业的授权书及承诺书。</w:t>
            </w:r>
          </w:p>
          <w:p w14:paraId="6CE6E24B">
            <w:pPr>
              <w:spacing w:line="360" w:lineRule="auto"/>
              <w:jc w:val="left"/>
              <w:rPr>
                <w:rFonts w:hint="eastAsia" w:ascii="宋体" w:hAnsi="宋体" w:cs="Times New Roman"/>
                <w:szCs w:val="21"/>
              </w:rPr>
            </w:pPr>
            <w:r>
              <w:rPr>
                <w:rFonts w:hint="eastAsia" w:ascii="宋体" w:hAnsi="宋体" w:cs="Times New Roman"/>
                <w:szCs w:val="21"/>
              </w:rPr>
              <w:t>3、注册资本：注册资本金100万元(含100万元)以上；</w:t>
            </w:r>
          </w:p>
          <w:p w14:paraId="477CF182">
            <w:pPr>
              <w:spacing w:line="360" w:lineRule="auto"/>
              <w:jc w:val="left"/>
              <w:rPr>
                <w:rFonts w:hint="eastAsia" w:ascii="宋体" w:hAnsi="宋体" w:cs="Times New Roman"/>
                <w:szCs w:val="21"/>
              </w:rPr>
            </w:pPr>
            <w:r>
              <w:rPr>
                <w:rFonts w:hint="eastAsia" w:ascii="宋体" w:hAnsi="宋体" w:cs="Times New Roman"/>
                <w:szCs w:val="21"/>
              </w:rPr>
              <w:t>4、业绩：具有同行业类似业绩3个以上。需提交该业绩证明材料（如：合同扫描件内供货范围、签署页和联系电话等）；</w:t>
            </w:r>
          </w:p>
          <w:p w14:paraId="3117EB1D">
            <w:pPr>
              <w:spacing w:line="360" w:lineRule="auto"/>
              <w:jc w:val="left"/>
              <w:rPr>
                <w:rFonts w:hint="eastAsia" w:ascii="宋体" w:hAnsi="宋体" w:cs="Times New Roman"/>
                <w:szCs w:val="21"/>
              </w:rPr>
            </w:pPr>
            <w:r>
              <w:rPr>
                <w:rFonts w:hint="eastAsia" w:ascii="宋体" w:hAnsi="宋体" w:cs="Times New Roman"/>
                <w:szCs w:val="21"/>
              </w:rPr>
              <w:t>5、财务能力：经营状况良好，连续两年以上盈利；</w:t>
            </w:r>
          </w:p>
          <w:p w14:paraId="34E10365">
            <w:pPr>
              <w:spacing w:line="360" w:lineRule="auto"/>
              <w:jc w:val="left"/>
              <w:rPr>
                <w:rFonts w:hint="eastAsia" w:ascii="宋体" w:hAnsi="宋体" w:cs="Times New Roman"/>
                <w:szCs w:val="21"/>
              </w:rPr>
            </w:pPr>
            <w:r>
              <w:rPr>
                <w:rFonts w:hint="eastAsia" w:ascii="宋体" w:hAnsi="宋体" w:cs="Times New Roman"/>
                <w:szCs w:val="21"/>
              </w:rPr>
              <w:t>6、诚信履约：具有良好的商业信誉，产品质量无不良记录，供货时间无迟延记录；近3年内在合同签订、合同履行、售后服务及产品运行过程中，未因不诚信履约被国电集团、龙源集团列入黑名单，且在处罚期内；</w:t>
            </w:r>
          </w:p>
          <w:p w14:paraId="67970CC5">
            <w:pPr>
              <w:spacing w:line="360" w:lineRule="auto"/>
              <w:jc w:val="left"/>
              <w:rPr>
                <w:szCs w:val="21"/>
              </w:rPr>
            </w:pPr>
            <w:r>
              <w:rPr>
                <w:rFonts w:hint="eastAsia" w:ascii="宋体" w:hAnsi="宋体" w:cs="Times New Roman"/>
                <w:szCs w:val="21"/>
              </w:rPr>
              <w:t>7、限制条件：没有发生骗取中标、严重违约等不良行为；没有处于被责令停业，财产被接管、冻结，破产状态；单位负责人为同一个人或者存在控股和被控股关系的两个及两个以上单位，不得在同一招标项目中投标，否则均</w:t>
            </w:r>
            <w:r>
              <w:rPr>
                <w:rFonts w:hint="eastAsia" w:ascii="宋体" w:hAnsi="宋体" w:cs="Arial"/>
                <w:szCs w:val="21"/>
              </w:rPr>
              <w:t>作废标处理。</w:t>
            </w:r>
          </w:p>
        </w:tc>
      </w:tr>
      <w:tr w14:paraId="26F1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AB2C1D3">
            <w:pPr>
              <w:jc w:val="center"/>
              <w:rPr>
                <w:szCs w:val="21"/>
              </w:rPr>
            </w:pPr>
            <w:r>
              <w:rPr>
                <w:rFonts w:hint="eastAsia"/>
                <w:szCs w:val="21"/>
              </w:rPr>
              <w:t>4</w:t>
            </w:r>
          </w:p>
        </w:tc>
        <w:tc>
          <w:tcPr>
            <w:tcW w:w="7277" w:type="dxa"/>
            <w:vAlign w:val="center"/>
          </w:tcPr>
          <w:p w14:paraId="2718AD62">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254B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3053F977">
            <w:pPr>
              <w:jc w:val="center"/>
              <w:rPr>
                <w:szCs w:val="21"/>
              </w:rPr>
            </w:pPr>
            <w:r>
              <w:rPr>
                <w:rFonts w:hint="eastAsia"/>
                <w:szCs w:val="21"/>
              </w:rPr>
              <w:t>5</w:t>
            </w:r>
          </w:p>
        </w:tc>
        <w:tc>
          <w:tcPr>
            <w:tcW w:w="7277" w:type="dxa"/>
            <w:vAlign w:val="center"/>
          </w:tcPr>
          <w:p w14:paraId="647BA933">
            <w:pPr>
              <w:spacing w:line="360" w:lineRule="auto"/>
              <w:rPr>
                <w:szCs w:val="21"/>
              </w:rPr>
            </w:pPr>
            <w:r>
              <w:rPr>
                <w:rFonts w:hint="eastAsia"/>
                <w:szCs w:val="21"/>
              </w:rPr>
              <w:t>投标保证金：</w:t>
            </w:r>
          </w:p>
          <w:p w14:paraId="3833F5CF">
            <w:pPr>
              <w:spacing w:line="360" w:lineRule="auto"/>
              <w:rPr>
                <w:szCs w:val="21"/>
              </w:rPr>
            </w:pPr>
            <w:r>
              <w:rPr>
                <w:rFonts w:hint="eastAsia"/>
                <w:szCs w:val="21"/>
              </w:rPr>
              <w:t>1、</w:t>
            </w:r>
            <w:r>
              <w:rPr>
                <w:rFonts w:hint="eastAsia"/>
                <w:szCs w:val="21"/>
                <w:highlight w:val="yellow"/>
              </w:rPr>
              <w:t>金额：</w:t>
            </w:r>
            <w:r>
              <w:rPr>
                <w:rFonts w:hint="eastAsia"/>
                <w:szCs w:val="21"/>
                <w:highlight w:val="yellow"/>
                <w:lang w:eastAsia="zh-CN"/>
              </w:rPr>
              <w:t>壹万</w:t>
            </w:r>
            <w:r>
              <w:rPr>
                <w:rFonts w:hint="eastAsia"/>
                <w:szCs w:val="21"/>
                <w:highlight w:val="yellow"/>
              </w:rPr>
              <w:t>元</w:t>
            </w:r>
          </w:p>
          <w:p w14:paraId="2A1D4859">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6B2228A9">
            <w:pPr>
              <w:spacing w:line="360" w:lineRule="auto"/>
              <w:rPr>
                <w:szCs w:val="21"/>
              </w:rPr>
            </w:pPr>
            <w:r>
              <w:rPr>
                <w:rFonts w:hint="eastAsia"/>
                <w:szCs w:val="21"/>
              </w:rPr>
              <w:t>3、要求：票据必须有效齐全。</w:t>
            </w:r>
          </w:p>
          <w:p w14:paraId="2C508199">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14:paraId="2336C341">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C7B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2459F4F2">
            <w:pPr>
              <w:jc w:val="center"/>
              <w:rPr>
                <w:szCs w:val="21"/>
              </w:rPr>
            </w:pPr>
            <w:r>
              <w:rPr>
                <w:rFonts w:hint="eastAsia"/>
                <w:szCs w:val="21"/>
              </w:rPr>
              <w:t>6</w:t>
            </w:r>
          </w:p>
        </w:tc>
        <w:tc>
          <w:tcPr>
            <w:tcW w:w="7277" w:type="dxa"/>
            <w:vAlign w:val="center"/>
          </w:tcPr>
          <w:p w14:paraId="6E9EDCA6">
            <w:pPr>
              <w:spacing w:line="360" w:lineRule="auto"/>
              <w:rPr>
                <w:szCs w:val="21"/>
              </w:rPr>
            </w:pPr>
            <w:r>
              <w:rPr>
                <w:rFonts w:hint="eastAsia"/>
                <w:szCs w:val="21"/>
              </w:rPr>
              <w:t>投标文件份数：</w:t>
            </w:r>
          </w:p>
          <w:p w14:paraId="1A856635">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14:paraId="41C2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4A834D40">
            <w:pPr>
              <w:jc w:val="center"/>
              <w:rPr>
                <w:szCs w:val="21"/>
              </w:rPr>
            </w:pPr>
            <w:r>
              <w:rPr>
                <w:rFonts w:hint="eastAsia"/>
                <w:szCs w:val="21"/>
              </w:rPr>
              <w:t>7</w:t>
            </w:r>
          </w:p>
        </w:tc>
        <w:tc>
          <w:tcPr>
            <w:tcW w:w="7277" w:type="dxa"/>
            <w:vAlign w:val="center"/>
          </w:tcPr>
          <w:p w14:paraId="5A5296DB">
            <w:pPr>
              <w:spacing w:before="120"/>
              <w:rPr>
                <w:szCs w:val="21"/>
              </w:rPr>
            </w:pPr>
            <w:r>
              <w:rPr>
                <w:szCs w:val="21"/>
              </w:rPr>
              <w:t>现场考察</w:t>
            </w:r>
            <w:r>
              <w:rPr>
                <w:rFonts w:hint="eastAsia"/>
                <w:szCs w:val="21"/>
              </w:rPr>
              <w:t>与标前答疑会：</w:t>
            </w:r>
          </w:p>
          <w:p w14:paraId="31B384F8">
            <w:pPr>
              <w:spacing w:before="120"/>
              <w:rPr>
                <w:szCs w:val="21"/>
              </w:rPr>
            </w:pPr>
            <w:r>
              <w:rPr>
                <w:rFonts w:hint="eastAsia"/>
                <w:szCs w:val="21"/>
              </w:rPr>
              <w:t>招标人不组织现场考察和标前答疑会，由各投标单位根据自己需要自行考察，若有疑问以邮件形式。</w:t>
            </w:r>
          </w:p>
        </w:tc>
      </w:tr>
      <w:tr w14:paraId="5B21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7B10486">
            <w:pPr>
              <w:jc w:val="center"/>
              <w:rPr>
                <w:szCs w:val="21"/>
              </w:rPr>
            </w:pPr>
            <w:r>
              <w:rPr>
                <w:rFonts w:hint="eastAsia"/>
                <w:szCs w:val="21"/>
              </w:rPr>
              <w:t>8</w:t>
            </w:r>
          </w:p>
        </w:tc>
        <w:tc>
          <w:tcPr>
            <w:tcW w:w="7277" w:type="dxa"/>
            <w:vAlign w:val="center"/>
          </w:tcPr>
          <w:p w14:paraId="7BA4BA84">
            <w:pPr>
              <w:rPr>
                <w:szCs w:val="21"/>
              </w:rPr>
            </w:pPr>
            <w:r>
              <w:rPr>
                <w:rFonts w:hint="eastAsia"/>
                <w:szCs w:val="21"/>
              </w:rPr>
              <w:t xml:space="preserve">投标书递交地点： </w:t>
            </w:r>
            <w:r>
              <w:rPr>
                <w:rFonts w:hint="eastAsia"/>
              </w:rPr>
              <w:t>zb@jze.com.cn</w:t>
            </w:r>
          </w:p>
        </w:tc>
      </w:tr>
      <w:tr w14:paraId="089A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5AA6FBF0">
            <w:pPr>
              <w:jc w:val="center"/>
              <w:rPr>
                <w:szCs w:val="21"/>
              </w:rPr>
            </w:pPr>
            <w:r>
              <w:rPr>
                <w:rFonts w:hint="eastAsia"/>
                <w:szCs w:val="21"/>
              </w:rPr>
              <w:t>9</w:t>
            </w:r>
          </w:p>
        </w:tc>
        <w:tc>
          <w:tcPr>
            <w:tcW w:w="7277" w:type="dxa"/>
            <w:vAlign w:val="center"/>
          </w:tcPr>
          <w:p w14:paraId="08FBC2F0">
            <w:pPr>
              <w:rPr>
                <w:szCs w:val="21"/>
              </w:rPr>
            </w:pPr>
            <w:r>
              <w:rPr>
                <w:rFonts w:hint="eastAsia"/>
                <w:szCs w:val="21"/>
              </w:rPr>
              <w:t>投标截止日期：</w:t>
            </w:r>
            <w:r>
              <w:rPr>
                <w:rFonts w:hint="eastAsia" w:cs="宋体"/>
                <w:color w:val="FF0000"/>
                <w:szCs w:val="21"/>
                <w:lang w:eastAsia="zh-CN"/>
              </w:rPr>
              <w:t>2024年0</w:t>
            </w:r>
            <w:r>
              <w:rPr>
                <w:rFonts w:hint="eastAsia" w:cs="宋体"/>
                <w:color w:val="FF0000"/>
                <w:szCs w:val="21"/>
                <w:lang w:val="en-US" w:eastAsia="zh-CN"/>
              </w:rPr>
              <w:t>8</w:t>
            </w:r>
            <w:r>
              <w:rPr>
                <w:rFonts w:hint="eastAsia" w:cs="宋体"/>
                <w:color w:val="FF0000"/>
                <w:szCs w:val="21"/>
                <w:lang w:eastAsia="zh-CN"/>
              </w:rPr>
              <w:t>月</w:t>
            </w:r>
            <w:r>
              <w:rPr>
                <w:rFonts w:hint="eastAsia" w:cs="宋体"/>
                <w:color w:val="FF0000"/>
                <w:szCs w:val="21"/>
                <w:lang w:val="en-US" w:eastAsia="zh-CN"/>
              </w:rPr>
              <w:t>07</w:t>
            </w:r>
            <w:r>
              <w:rPr>
                <w:rFonts w:hint="eastAsia" w:cs="宋体"/>
                <w:color w:val="FF0000"/>
                <w:szCs w:val="21"/>
                <w:lang w:eastAsia="zh-CN"/>
              </w:rPr>
              <w:t>日</w:t>
            </w:r>
            <w:r>
              <w:rPr>
                <w:rFonts w:hint="eastAsia" w:cs="宋体"/>
                <w:color w:val="FF0000"/>
                <w:szCs w:val="21"/>
                <w:lang w:val="en-US" w:eastAsia="zh-CN"/>
              </w:rPr>
              <w:t>11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1BD7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143" w:type="dxa"/>
            <w:vAlign w:val="center"/>
          </w:tcPr>
          <w:p w14:paraId="0AF7A4F4">
            <w:pPr>
              <w:jc w:val="center"/>
              <w:rPr>
                <w:szCs w:val="21"/>
              </w:rPr>
            </w:pPr>
            <w:r>
              <w:rPr>
                <w:rFonts w:hint="eastAsia"/>
                <w:szCs w:val="21"/>
              </w:rPr>
              <w:t>10</w:t>
            </w:r>
          </w:p>
        </w:tc>
        <w:tc>
          <w:tcPr>
            <w:tcW w:w="7277" w:type="dxa"/>
            <w:vAlign w:val="center"/>
          </w:tcPr>
          <w:p w14:paraId="2BB12644">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8</w:t>
            </w:r>
            <w:r>
              <w:rPr>
                <w:rFonts w:hint="eastAsia" w:cs="宋体"/>
                <w:color w:val="FF0000"/>
                <w:szCs w:val="21"/>
              </w:rPr>
              <w:t>月</w:t>
            </w:r>
            <w:r>
              <w:rPr>
                <w:rFonts w:hint="eastAsia" w:cs="宋体"/>
                <w:color w:val="FF0000"/>
                <w:szCs w:val="21"/>
                <w:lang w:val="en-US" w:eastAsia="zh-CN"/>
              </w:rPr>
              <w:t>07</w:t>
            </w:r>
            <w:r>
              <w:rPr>
                <w:rFonts w:hint="eastAsia" w:cs="宋体"/>
                <w:color w:val="FF0000"/>
                <w:szCs w:val="21"/>
              </w:rPr>
              <w:t>日</w:t>
            </w:r>
            <w:r>
              <w:rPr>
                <w:rFonts w:hint="eastAsia" w:cs="宋体"/>
                <w:color w:val="FF0000"/>
                <w:szCs w:val="21"/>
                <w:lang w:val="en-US" w:eastAsia="zh-CN"/>
              </w:rPr>
              <w:t>11：00</w:t>
            </w:r>
            <w:r>
              <w:rPr>
                <w:rFonts w:cs="宋体"/>
                <w:color w:val="000000"/>
                <w:szCs w:val="21"/>
              </w:rPr>
              <w:t xml:space="preserve"> (</w:t>
            </w:r>
            <w:r>
              <w:rPr>
                <w:rFonts w:hint="eastAsia" w:cs="宋体"/>
                <w:color w:val="000000"/>
                <w:szCs w:val="21"/>
              </w:rPr>
              <w:t>北京时间</w:t>
            </w:r>
            <w:r>
              <w:rPr>
                <w:rFonts w:cs="宋体"/>
                <w:color w:val="000000"/>
                <w:szCs w:val="21"/>
              </w:rPr>
              <w:t>)</w:t>
            </w:r>
          </w:p>
          <w:p w14:paraId="0C18F381">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006F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9A891D6">
            <w:pPr>
              <w:jc w:val="center"/>
              <w:rPr>
                <w:szCs w:val="21"/>
              </w:rPr>
            </w:pPr>
            <w:r>
              <w:rPr>
                <w:rFonts w:hint="eastAsia"/>
                <w:szCs w:val="21"/>
              </w:rPr>
              <w:t>11</w:t>
            </w:r>
          </w:p>
        </w:tc>
        <w:tc>
          <w:tcPr>
            <w:tcW w:w="7277" w:type="dxa"/>
            <w:vAlign w:val="center"/>
          </w:tcPr>
          <w:p w14:paraId="3148CDF9">
            <w:pPr>
              <w:rPr>
                <w:szCs w:val="21"/>
              </w:rPr>
            </w:pPr>
            <w:r>
              <w:rPr>
                <w:rFonts w:hint="eastAsia"/>
                <w:szCs w:val="21"/>
              </w:rPr>
              <w:t>评标方法：综合评定法</w:t>
            </w:r>
          </w:p>
        </w:tc>
      </w:tr>
      <w:tr w14:paraId="40AF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147AF1D3">
            <w:pPr>
              <w:jc w:val="center"/>
              <w:rPr>
                <w:szCs w:val="21"/>
              </w:rPr>
            </w:pPr>
            <w:r>
              <w:rPr>
                <w:rFonts w:hint="eastAsia"/>
                <w:szCs w:val="21"/>
              </w:rPr>
              <w:t>12</w:t>
            </w:r>
          </w:p>
        </w:tc>
        <w:tc>
          <w:tcPr>
            <w:tcW w:w="7277" w:type="dxa"/>
            <w:vAlign w:val="center"/>
          </w:tcPr>
          <w:p w14:paraId="2893FFCD">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204A8C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A1479">
    <w:pPr>
      <w:pStyle w:val="3"/>
      <w:tabs>
        <w:tab w:val="clear" w:pos="4153"/>
        <w:tab w:val="clear" w:pos="8306"/>
      </w:tabs>
      <w:jc w:val="center"/>
    </w:pPr>
    <w:r>
      <w:fldChar w:fldCharType="begin"/>
    </w:r>
    <w:r>
      <w:rPr>
        <w:rStyle w:val="7"/>
      </w:rPr>
      <w:instrText xml:space="preserve"> PAGE </w:instrText>
    </w:r>
    <w:r>
      <w:fldChar w:fldCharType="separate"/>
    </w:r>
    <w:r>
      <w:rPr>
        <w:rStyle w:val="7"/>
      </w:rPr>
      <w:t>4</w:t>
    </w:r>
    <w:r>
      <w:fldChar w:fldCharType="end"/>
    </w: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53035" cy="1727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53035" cy="172720"/>
                      </a:xfrm>
                      <a:prstGeom prst="rect">
                        <a:avLst/>
                      </a:prstGeom>
                      <a:noFill/>
                      <a:ln>
                        <a:noFill/>
                      </a:ln>
                    </wps:spPr>
                    <wps:txbx>
                      <w:txbxContent>
                        <w:p w14:paraId="04267B7C">
                          <w:pPr>
                            <w:tabs>
                              <w:tab w:val="center" w:pos="4153"/>
                              <w:tab w:val="right"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2.05pt;mso-position-horizontal:center;mso-position-horizontal-relative:margin;mso-wrap-style:none;z-index:251667456;mso-width-relative:page;mso-height-relative:page;" filled="f" stroked="f" coordsize="21600,21600" o:gfxdata="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rnAONEAAAADAQAADwAAAAAAAAABACAAAAAiAAAAZHJzL2Rv&#10;d25yZXYueG1sUEsBAhQAFAAAAAgAh07iQKklA9rPAQAAlwMAAA4AAAAAAAAAAQAgAAAAIAEAAGRy&#10;cy9lMm9Eb2MueG1sUEsFBgAAAAAGAAYAWQEAAGEFAAAAAA==&#10;">
              <v:fill on="f" focussize="0,0"/>
              <v:stroke on="f"/>
              <v:imagedata o:title=""/>
              <o:lock v:ext="edit" aspectratio="f"/>
              <v:textbox inset="0mm,0mm,0mm,0mm" style="mso-fit-shape-to-text:t;">
                <w:txbxContent>
                  <w:p w14:paraId="04267B7C">
                    <w:pPr>
                      <w:tabs>
                        <w:tab w:val="center" w:pos="4153"/>
                        <w:tab w:val="right" w:pos="8306"/>
                      </w:tabs>
                      <w:jc w:val="center"/>
                    </w:pP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53035" cy="1727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53035" cy="172720"/>
                      </a:xfrm>
                      <a:prstGeom prst="rect">
                        <a:avLst/>
                      </a:prstGeom>
                      <a:noFill/>
                      <a:ln>
                        <a:noFill/>
                      </a:ln>
                    </wps:spPr>
                    <wps:txbx>
                      <w:txbxContent>
                        <w:p w14:paraId="763E9702">
                          <w:pPr>
                            <w:tabs>
                              <w:tab w:val="center" w:pos="4153"/>
                              <w:tab w:val="right"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2.05pt;mso-position-horizontal:center;mso-position-horizontal-relative:margin;mso-wrap-style:none;z-index:251666432;mso-width-relative:page;mso-height-relative:page;" filled="f" stroked="f" coordsize="21600,21600" o:gfxdata="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aucA40QAAAAMBAAAPAAAAAAAAAAEAIAAAACIAAABkcnMvZG93&#10;bnJldi54bWxQSwECFAAUAAAACACHTuJAfy90N84BAACXAwAADgAAAAAAAAABACAAAAAgAQAAZHJz&#10;L2Uyb0RvYy54bWxQSwUGAAAAAAYABgBZAQAAYAUAAAAA&#10;">
              <v:fill on="f" focussize="0,0"/>
              <v:stroke on="f"/>
              <v:imagedata o:title=""/>
              <o:lock v:ext="edit" aspectratio="f"/>
              <v:textbox inset="0mm,0mm,0mm,0mm" style="mso-fit-shape-to-text:t;">
                <w:txbxContent>
                  <w:p w14:paraId="763E9702">
                    <w:pPr>
                      <w:tabs>
                        <w:tab w:val="center" w:pos="4153"/>
                        <w:tab w:val="right" w:pos="8306"/>
                      </w:tabs>
                      <w:jc w:val="center"/>
                    </w:pP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53035" cy="1727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3035" cy="172720"/>
                      </a:xfrm>
                      <a:prstGeom prst="rect">
                        <a:avLst/>
                      </a:prstGeom>
                      <a:noFill/>
                      <a:ln>
                        <a:noFill/>
                      </a:ln>
                    </wps:spPr>
                    <wps:txbx>
                      <w:txbxContent>
                        <w:p w14:paraId="475DC362">
                          <w:pPr>
                            <w:tabs>
                              <w:tab w:val="center" w:pos="4153"/>
                              <w:tab w:val="right"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2.05pt;mso-position-horizontal:center;mso-position-horizontal-relative:margin;mso-wrap-style:none;z-index:251665408;mso-width-relative:page;mso-height-relative:page;" filled="f" stroked="f" coordsize="21600,21600" o:gfxdata="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rnAONEAAAADAQAADwAAAAAAAAABACAAAAAiAAAAZHJzL2Rv&#10;d25yZXYueG1sUEsBAhQAFAAAAAgAh07iQCpe3t7PAQAAlwMAAA4AAAAAAAAAAQAgAAAAIAEAAGRy&#10;cy9lMm9Eb2MueG1sUEsFBgAAAAAGAAYAWQEAAGEFAAAAAA==&#10;">
              <v:fill on="f" focussize="0,0"/>
              <v:stroke on="f"/>
              <v:imagedata o:title=""/>
              <o:lock v:ext="edit" aspectratio="f"/>
              <v:textbox inset="0mm,0mm,0mm,0mm" style="mso-fit-shape-to-text:t;">
                <w:txbxContent>
                  <w:p w14:paraId="475DC362">
                    <w:pPr>
                      <w:tabs>
                        <w:tab w:val="center" w:pos="4153"/>
                        <w:tab w:val="right" w:pos="8306"/>
                      </w:tabs>
                      <w:jc w:val="center"/>
                    </w:pP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53035" cy="1727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53035" cy="172720"/>
                      </a:xfrm>
                      <a:prstGeom prst="rect">
                        <a:avLst/>
                      </a:prstGeom>
                      <a:noFill/>
                      <a:ln>
                        <a:noFill/>
                      </a:ln>
                    </wps:spPr>
                    <wps:txbx>
                      <w:txbxContent>
                        <w:p w14:paraId="30146B0B">
                          <w:pPr>
                            <w:tabs>
                              <w:tab w:val="center" w:pos="4153"/>
                              <w:tab w:val="right"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2.05pt;mso-position-horizontal:center;mso-position-horizontal-relative:margin;mso-wrap-style:none;z-index:251664384;mso-width-relative:page;mso-height-relative:page;" filled="f" stroked="f" coordsize="21600,21600" o:gfxdata="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rnAONEAAAADAQAADwAAAAAAAAABACAAAAAiAAAAZHJzL2Rv&#10;d25yZXYueG1sUEsBAhQAFAAAAAgAh07iQPxUqTPPAQAAlwMAAA4AAAAAAAAAAQAgAAAAIAEAAGRy&#10;cy9lMm9Eb2MueG1sUEsFBgAAAAAGAAYAWQEAAGEFAAAAAA==&#10;">
              <v:fill on="f" focussize="0,0"/>
              <v:stroke on="f"/>
              <v:imagedata o:title=""/>
              <o:lock v:ext="edit" aspectratio="f"/>
              <v:textbox inset="0mm,0mm,0mm,0mm" style="mso-fit-shape-to-text:t;">
                <w:txbxContent>
                  <w:p w14:paraId="30146B0B">
                    <w:pPr>
                      <w:tabs>
                        <w:tab w:val="center" w:pos="4153"/>
                        <w:tab w:val="right" w:pos="8306"/>
                      </w:tabs>
                      <w:jc w:val="center"/>
                    </w:pP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53035" cy="1727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53035" cy="172720"/>
                      </a:xfrm>
                      <a:prstGeom prst="rect">
                        <a:avLst/>
                      </a:prstGeom>
                      <a:noFill/>
                      <a:ln>
                        <a:noFill/>
                      </a:ln>
                    </wps:spPr>
                    <wps:txbx>
                      <w:txbxContent>
                        <w:p w14:paraId="22E0B445">
                          <w:pPr>
                            <w:tabs>
                              <w:tab w:val="center" w:pos="4153"/>
                              <w:tab w:val="right"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2.05pt;mso-position-horizontal:center;mso-position-horizontal-relative:margin;mso-wrap-style:none;z-index:251663360;mso-width-relative:page;mso-height-relative:page;" filled="f" stroked="f" coordsize="21600,21600" o:gfxdata="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aucA40QAAAAMBAAAPAAAAAAAAAAEAIAAAACIAAABkcnMvZG93&#10;bnJldi54bWxQSwECFAAUAAAACACHTuJAx01B384BAACXAwAADgAAAAAAAAABACAAAAAgAQAAZHJz&#10;L2Uyb0RvYy54bWxQSwUGAAAAAAYABgBZAQAAYAUAAAAA&#10;">
              <v:fill on="f" focussize="0,0"/>
              <v:stroke on="f"/>
              <v:imagedata o:title=""/>
              <o:lock v:ext="edit" aspectratio="f"/>
              <v:textbox inset="0mm,0mm,0mm,0mm" style="mso-fit-shape-to-text:t;">
                <w:txbxContent>
                  <w:p w14:paraId="22E0B445">
                    <w:pPr>
                      <w:tabs>
                        <w:tab w:val="center" w:pos="4153"/>
                        <w:tab w:val="right" w:pos="8306"/>
                      </w:tabs>
                      <w:jc w:val="center"/>
                    </w:pP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53035" cy="1727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53035" cy="172720"/>
                      </a:xfrm>
                      <a:prstGeom prst="rect">
                        <a:avLst/>
                      </a:prstGeom>
                      <a:noFill/>
                      <a:ln>
                        <a:noFill/>
                      </a:ln>
                    </wps:spPr>
                    <wps:txbx>
                      <w:txbxContent>
                        <w:p w14:paraId="3E20F7EF">
                          <w:pPr>
                            <w:tabs>
                              <w:tab w:val="center" w:pos="4153"/>
                              <w:tab w:val="right"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2.05pt;mso-position-horizontal:center;mso-position-horizontal-relative:margin;mso-wrap-style:none;z-index:251662336;mso-width-relative:page;mso-height-relative:page;" filled="f" stroked="f" coordsize="21600,21600" o:gfxdata="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rnAONEAAAADAQAADwAAAAAAAAABACAAAAAiAAAAZHJzL2Rv&#10;d25yZXYueG1sUEsBAhQAFAAAAAgAh07iQBFHNjLPAQAAlwMAAA4AAAAAAAAAAQAgAAAAIAEAAGRy&#10;cy9lMm9Eb2MueG1sUEsFBgAAAAAGAAYAWQEAAGEFAAAAAA==&#10;">
              <v:fill on="f" focussize="0,0"/>
              <v:stroke on="f"/>
              <v:imagedata o:title=""/>
              <o:lock v:ext="edit" aspectratio="f"/>
              <v:textbox inset="0mm,0mm,0mm,0mm" style="mso-fit-shape-to-text:t;">
                <w:txbxContent>
                  <w:p w14:paraId="3E20F7EF">
                    <w:pPr>
                      <w:tabs>
                        <w:tab w:val="center" w:pos="4153"/>
                        <w:tab w:val="right" w:pos="8306"/>
                      </w:tabs>
                      <w:jc w:val="center"/>
                    </w:pP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53035" cy="1727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3035" cy="172720"/>
                      </a:xfrm>
                      <a:prstGeom prst="rect">
                        <a:avLst/>
                      </a:prstGeom>
                      <a:noFill/>
                      <a:ln>
                        <a:noFill/>
                      </a:ln>
                    </wps:spPr>
                    <wps:txbx>
                      <w:txbxContent>
                        <w:p w14:paraId="309F91AD">
                          <w:pPr>
                            <w:tabs>
                              <w:tab w:val="center" w:pos="4153"/>
                              <w:tab w:val="right"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2.05pt;mso-position-horizontal:center;mso-position-horizontal-relative:margin;mso-wrap-style:none;z-index:251661312;mso-width-relative:page;mso-height-relative:page;" filled="f" stroked="f" coordsize="21600,21600" o:gfxdata="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rnAONEAAAADAQAADwAAAAAAAAABACAAAAAiAAAAZHJzL2Rv&#10;d25yZXYueG1sUEsBAhQAFAAAAAgAh07iQPB54N3PAQAAlwMAAA4AAAAAAAAAAQAgAAAAIAEAAGRy&#10;cy9lMm9Eb2MueG1sUEsFBgAAAAAGAAYAWQEAAGEFAAAAAA==&#10;">
              <v:fill on="f" focussize="0,0"/>
              <v:stroke on="f"/>
              <v:imagedata o:title=""/>
              <o:lock v:ext="edit" aspectratio="f"/>
              <v:textbox inset="0mm,0mm,0mm,0mm" style="mso-fit-shape-to-text:t;">
                <w:txbxContent>
                  <w:p w14:paraId="309F91AD">
                    <w:pPr>
                      <w:tabs>
                        <w:tab w:val="center" w:pos="4153"/>
                        <w:tab w:val="right" w:pos="8306"/>
                      </w:tabs>
                      <w:jc w:val="center"/>
                    </w:pP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53035" cy="1727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3035" cy="172720"/>
                      </a:xfrm>
                      <a:prstGeom prst="rect">
                        <a:avLst/>
                      </a:prstGeom>
                      <a:noFill/>
                      <a:ln>
                        <a:noFill/>
                      </a:ln>
                    </wps:spPr>
                    <wps:txbx>
                      <w:txbxContent>
                        <w:p w14:paraId="61856881">
                          <w:pPr>
                            <w:tabs>
                              <w:tab w:val="center" w:pos="4153"/>
                              <w:tab w:val="right"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2.05pt;mso-position-horizontal:left;mso-position-horizontal-relative:margin;mso-wrap-style:none;z-index:251660288;mso-width-relative:page;mso-height-relative:page;" filled="f" stroked="f" coordsize="21600,21600" o:gfxdata="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aucA40QAAAAMBAAAPAAAAAAAAAAEAIAAAACIAAABkcnMvZG93&#10;bnJldi54bWxQSwECFAAUAAAACACHTuJAJnOXMM4BAACXAwAADgAAAAAAAAABACAAAAAgAQAAZHJz&#10;L2Uyb0RvYy54bWxQSwUGAAAAAAYABgBZAQAAYAUAAAAA&#10;">
              <v:fill on="f" focussize="0,0"/>
              <v:stroke on="f"/>
              <v:imagedata o:title=""/>
              <o:lock v:ext="edit" aspectratio="f"/>
              <v:textbox inset="0mm,0mm,0mm,0mm" style="mso-fit-shape-to-text:t;">
                <w:txbxContent>
                  <w:p w14:paraId="61856881">
                    <w:pPr>
                      <w:tabs>
                        <w:tab w:val="center" w:pos="4153"/>
                        <w:tab w:val="right" w:pos="8306"/>
                      </w:tabs>
                      <w:jc w:val="center"/>
                    </w:pP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53035" cy="172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3035" cy="172720"/>
                      </a:xfrm>
                      <a:prstGeom prst="rect">
                        <a:avLst/>
                      </a:prstGeom>
                      <a:noFill/>
                      <a:ln>
                        <a:noFill/>
                      </a:ln>
                    </wps:spPr>
                    <wps:txbx>
                      <w:txbxContent>
                        <w:p w14:paraId="2967A7F1">
                          <w:pPr>
                            <w:tabs>
                              <w:tab w:val="center" w:pos="4153"/>
                              <w:tab w:val="right"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2.05pt;mso-position-horizontal:left;mso-position-horizontal-relative:margin;mso-wrap-style:none;z-index:251659264;mso-width-relative:page;mso-height-relative:page;" filled="f" stroked="f" coordsize="21600,21600" o:gfxdata="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q5wDjRAAAAAwEAAA8AAAAAAAAAAQAgAAAAIgAAAGRycy9kb3du&#10;cmV2LnhtbFBLAQIUABQAAAAIAIdO4kAdan/czQEAAJcDAAAOAAAAAAAAAAEAIAAAACABAABkcnMv&#10;ZTJvRG9jLnhtbFBLBQYAAAAABgAGAFkBAABfBQAAAAA=&#10;">
              <v:fill on="f" focussize="0,0"/>
              <v:stroke on="f"/>
              <v:imagedata o:title=""/>
              <o:lock v:ext="edit" aspectratio="f"/>
              <v:textbox inset="0mm,0mm,0mm,0mm" style="mso-fit-shape-to-text:t;">
                <w:txbxContent>
                  <w:p w14:paraId="2967A7F1">
                    <w:pPr>
                      <w:tabs>
                        <w:tab w:val="center" w:pos="4153"/>
                        <w:tab w:val="right" w:pos="8306"/>
                      </w:tabs>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9A9C">
    <w:pPr>
      <w:pStyle w:val="3"/>
      <w:tabs>
        <w:tab w:val="clear" w:pos="4153"/>
        <w:tab w:val="clear" w:pos="8306"/>
      </w:tabs>
      <w:jc w:val="center"/>
      <w:rPr>
        <w:rFonts w:hint="eastAsia"/>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53035" cy="14795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14B23A36">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82816;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vSz6HRAAAAAwEAAA8AAAAAAAAAAQAgAAAAIgAAAGRycy9k&#10;b3ducmV2LnhtbFBLAQIUABQAAAAIAIdO4kDYD9wg0AEAAJkDAAAOAAAAAAAAAAEAIAAAACABAABk&#10;cnMvZTJvRG9jLnhtbFBLBQYAAAAABgAGAFkBAABiBQAAAAA=&#10;">
              <v:fill on="f" focussize="0,0"/>
              <v:stroke on="f"/>
              <v:imagedata o:title=""/>
              <o:lock v:ext="edit" aspectratio="f"/>
              <v:textbox inset="0mm,0mm,0mm,0mm" style="mso-fit-shape-to-text:t;">
                <w:txbxContent>
                  <w:p w14:paraId="14B23A36">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53035" cy="14795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02F836EA">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81792;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9LPodEAAAADAQAADwAAAAAAAAABACAAAAAiAAAAZHJzL2Rv&#10;d25yZXYueG1sUEsBAhQAFAAAAAgAh07iQHlMxZ3PAQAAmQMAAA4AAAAAAAAAAQAgAAAAIAEAAGRy&#10;cy9lMm9Eb2MueG1sUEsFBgAAAAAGAAYAWQEAAGEFAAAAAA==&#10;">
              <v:fill on="f" focussize="0,0"/>
              <v:stroke on="f"/>
              <v:imagedata o:title=""/>
              <o:lock v:ext="edit" aspectratio="f"/>
              <v:textbox inset="0mm,0mm,0mm,0mm" style="mso-fit-shape-to-text:t;">
                <w:txbxContent>
                  <w:p w14:paraId="02F836EA">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53035" cy="14795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233F09B9">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80768;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vSz6HRAAAAAwEAAA8AAAAAAAAAAQAgAAAAIgAAAGRycy9k&#10;b3ducmV2LnhtbFBLAQIUABQAAAAIAIdO4kB0VeAo0AEAAJkDAAAOAAAAAAAAAAEAIAAAACABAABk&#10;cnMvZTJvRG9jLnhtbFBLBQYAAAAABgAGAFkBAABiBQAAAAA=&#10;">
              <v:fill on="f" focussize="0,0"/>
              <v:stroke on="f"/>
              <v:imagedata o:title=""/>
              <o:lock v:ext="edit" aspectratio="f"/>
              <v:textbox inset="0mm,0mm,0mm,0mm" style="mso-fit-shape-to-text:t;">
                <w:txbxContent>
                  <w:p w14:paraId="233F09B9">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53035" cy="14795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2D82AA59">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79744;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9LPodEAAAADAQAADwAAAAAAAAABACAAAAAiAAAAZHJzL2Rv&#10;d25yZXYueG1sUEsBAhQAFAAAAAgAh07iQCJ4/izPAQAAmQMAAA4AAAAAAAAAAQAgAAAAIAEAAGRy&#10;cy9lMm9Eb2MueG1sUEsFBgAAAAAGAAYAWQEAAGEFAAAAAA==&#10;">
              <v:fill on="f" focussize="0,0"/>
              <v:stroke on="f"/>
              <v:imagedata o:title=""/>
              <o:lock v:ext="edit" aspectratio="f"/>
              <v:textbox inset="0mm,0mm,0mm,0mm" style="mso-fit-shape-to-text:t;">
                <w:txbxContent>
                  <w:p w14:paraId="2D82AA59">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53035" cy="14795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5937E9B8">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78720;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9LPodEAAAADAQAADwAAAAAAAAABACAAAAAiAAAAZHJzL2Rv&#10;d25yZXYueG1sUEsBAhQAFAAAAAgAh07iQC9h25nPAQAAmQMAAA4AAAAAAAAAAQAgAAAAIAEAAGRy&#10;cy9lMm9Eb2MueG1sUEsFBgAAAAAGAAYAWQEAAGEFAAAAAA==&#10;">
              <v:fill on="f" focussize="0,0"/>
              <v:stroke on="f"/>
              <v:imagedata o:title=""/>
              <o:lock v:ext="edit" aspectratio="f"/>
              <v:textbox inset="0mm,0mm,0mm,0mm" style="mso-fit-shape-to-text:t;">
                <w:txbxContent>
                  <w:p w14:paraId="5937E9B8">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53035" cy="14795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7FC28C83">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77696;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9LPodEAAAADAQAADwAAAAAAAAABACAAAAAiAAAAZHJzL2Rv&#10;d25yZXYueG1sUEsBAhQAFAAAAAgAh07iQGFJjQfPAQAAmQMAAA4AAAAAAAAAAQAgAAAAIAEAAGRy&#10;cy9lMm9Eb2MueG1sUEsFBgAAAAAGAAYAWQEAAGEFAAAAAA==&#10;">
              <v:fill on="f" focussize="0,0"/>
              <v:stroke on="f"/>
              <v:imagedata o:title=""/>
              <o:lock v:ext="edit" aspectratio="f"/>
              <v:textbox inset="0mm,0mm,0mm,0mm" style="mso-fit-shape-to-text:t;">
                <w:txbxContent>
                  <w:p w14:paraId="7FC28C83">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53035" cy="1479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76EF8D2F">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76672;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9LPodEAAAADAQAADwAAAAAAAAABACAAAAAiAAAAZHJzL2Rv&#10;d25yZXYueG1sUEsBAhQAFAAAAAgAh07iQGxQqLLPAQAAmQMAAA4AAAAAAAAAAQAgAAAAIAEAAGRy&#10;cy9lMm9Eb2MueG1sUEsFBgAAAAAGAAYAWQEAAGEFAAAAAA==&#10;">
              <v:fill on="f" focussize="0,0"/>
              <v:stroke on="f"/>
              <v:imagedata o:title=""/>
              <o:lock v:ext="edit" aspectratio="f"/>
              <v:textbox inset="0mm,0mm,0mm,0mm" style="mso-fit-shape-to-text:t;">
                <w:txbxContent>
                  <w:p w14:paraId="76EF8D2F">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0</wp:posOffset>
              </wp:positionV>
              <wp:extent cx="153035" cy="14795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27CE9E54">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left;mso-position-horizontal-relative:margin;mso-wrap-style:none;z-index:251675648;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9LPodEAAAADAQAADwAAAAAAAAABACAAAAAiAAAAZHJzL2Rv&#10;d25yZXYueG1sUEsBAhQAFAAAAAgAh07iQGLIzqbPAQAAmQMAAA4AAAAAAAAAAQAgAAAAIAEAAGRy&#10;cy9lMm9Eb2MueG1sUEsFBgAAAAAGAAYAWQEAAGEFAAAAAA==&#10;">
              <v:fill on="f" focussize="0,0"/>
              <v:stroke on="f"/>
              <v:imagedata o:title=""/>
              <o:lock v:ext="edit" aspectratio="f"/>
              <v:textbox inset="0mm,0mm,0mm,0mm" style="mso-fit-shape-to-text:t;">
                <w:txbxContent>
                  <w:p w14:paraId="27CE9E54">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0</wp:posOffset>
              </wp:positionV>
              <wp:extent cx="153035" cy="14795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65B1286C">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left;mso-position-horizontal-relative:margin;mso-wrap-style:none;z-index:251674624;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9LPodEAAAADAQAADwAAAAAAAAABACAAAAAiAAAAZHJzL2Rv&#10;d25yZXYueG1sUEsBAhQAFAAAAAgAh07iQG/R6xPPAQAAmQMAAA4AAAAAAAAAAQAgAAAAIAEAAGRy&#10;cy9lMm9Eb2MueG1sUEsFBgAAAAAGAAYAWQEAAGEFAAAAAA==&#10;">
              <v:fill on="f" focussize="0,0"/>
              <v:stroke on="f"/>
              <v:imagedata o:title=""/>
              <o:lock v:ext="edit" aspectratio="f"/>
              <v:textbox inset="0mm,0mm,0mm,0mm" style="mso-fit-shape-to-text:t;">
                <w:txbxContent>
                  <w:p w14:paraId="65B1286C">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53035" cy="14795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6E12C523">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73600;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9LPodEAAAADAQAADwAAAAAAAAABACAAAAAiAAAAZHJzL2Rv&#10;d25yZXYueG1sUEsBAhQAFAAAAAgAh07iQDn89RfPAQAAmQMAAA4AAAAAAAAAAQAgAAAAIAEAAGRy&#10;cy9lMm9Eb2MueG1sUEsFBgAAAAAGAAYAWQEAAGEFAAAAAA==&#10;">
              <v:fill on="f" focussize="0,0"/>
              <v:stroke on="f"/>
              <v:imagedata o:title=""/>
              <o:lock v:ext="edit" aspectratio="f"/>
              <v:textbox inset="0mm,0mm,0mm,0mm" style="mso-fit-shape-to-text:t;">
                <w:txbxContent>
                  <w:p w14:paraId="6E12C523">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53035" cy="1479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04C0EF90">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72576;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9LPodEAAAADAQAADwAAAAAAAAABACAAAAAiAAAAZHJzL2Rv&#10;d25yZXYueG1sUEsBAhQAFAAAAAgAh07iQDTl0KLPAQAAmQMAAA4AAAAAAAAAAQAgAAAAIAEAAGRy&#10;cy9lMm9Eb2MueG1sUEsFBgAAAAAGAAYAWQEAAGEFAAAAAA==&#10;">
              <v:fill on="f" focussize="0,0"/>
              <v:stroke on="f"/>
              <v:imagedata o:title=""/>
              <o:lock v:ext="edit" aspectratio="f"/>
              <v:textbox inset="0mm,0mm,0mm,0mm" style="mso-fit-shape-to-text:t;">
                <w:txbxContent>
                  <w:p w14:paraId="04C0EF90">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53035" cy="14795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5DE204D5">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71552;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9LPodEAAAADAQAADwAAAAAAAAABACAAAAAiAAAAZHJzL2Rv&#10;d25yZXYueG1sUEsBAhQAFAAAAAgAh07iQJWmyR/PAQAAmQMAAA4AAAAAAAAAAQAgAAAAIAEAAGRy&#10;cy9lMm9Eb2MueG1sUEsFBgAAAAAGAAYAWQEAAGEFAAAAAA==&#10;">
              <v:fill on="f" focussize="0,0"/>
              <v:stroke on="f"/>
              <v:imagedata o:title=""/>
              <o:lock v:ext="edit" aspectratio="f"/>
              <v:textbox inset="0mm,0mm,0mm,0mm" style="mso-fit-shape-to-text:t;">
                <w:txbxContent>
                  <w:p w14:paraId="5DE204D5">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53035" cy="1479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78084759">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70528;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9LPodEAAAADAQAADwAAAAAAAAABACAAAAAiAAAAZHJzL2Rv&#10;d25yZXYueG1sUEsBAhQAFAAAAAgAh07iQJi/7KrPAQAAmQMAAA4AAAAAAAAAAQAgAAAAIAEAAGRy&#10;cy9lMm9Eb2MueG1sUEsFBgAAAAAGAAYAWQEAAGEFAAAAAA==&#10;">
              <v:fill on="f" focussize="0,0"/>
              <v:stroke on="f"/>
              <v:imagedata o:title=""/>
              <o:lock v:ext="edit" aspectratio="f"/>
              <v:textbox inset="0mm,0mm,0mm,0mm" style="mso-fit-shape-to-text:t;">
                <w:txbxContent>
                  <w:p w14:paraId="78084759">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53035" cy="14795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0716FB03">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69504;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0s+h0QAAAAMBAAAPAAAAAAAAAAEAIAAAACIAAABkcnMvZG93&#10;bnJldi54bWxQSwECFAAUAAAACACHTuJAzpLyrs4BAACZAwAADgAAAAAAAAABACAAAAAgAQAAZHJz&#10;L2Uyb0RvYy54bWxQSwUGAAAAAAYABgBZAQAAYAUAAAAA&#10;">
              <v:fill on="f" focussize="0,0"/>
              <v:stroke on="f"/>
              <v:imagedata o:title=""/>
              <o:lock v:ext="edit" aspectratio="f"/>
              <v:textbox inset="0mm,0mm,0mm,0mm" style="mso-fit-shape-to-text:t;">
                <w:txbxContent>
                  <w:p w14:paraId="0716FB03">
                    <w:pPr>
                      <w:pStyle w:val="3"/>
                      <w:tabs>
                        <w:tab w:val="clear" w:pos="4153"/>
                        <w:tab w:val="clear" w:pos="8306"/>
                      </w:tabs>
                      <w:jc w:val="center"/>
                    </w:pP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53035" cy="1479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53035" cy="147955"/>
                      </a:xfrm>
                      <a:prstGeom prst="rect">
                        <a:avLst/>
                      </a:prstGeom>
                      <a:noFill/>
                      <a:ln>
                        <a:noFill/>
                      </a:ln>
                    </wps:spPr>
                    <wps:txbx>
                      <w:txbxContent>
                        <w:p w14:paraId="76038454">
                          <w:pPr>
                            <w:pStyle w:val="3"/>
                            <w:tabs>
                              <w:tab w:val="clear" w:pos="4153"/>
                              <w:tab w:val="clear" w:pos="8306"/>
                            </w:tabs>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12.05pt;mso-position-horizontal:center;mso-position-horizontal-relative:margin;mso-wrap-style:none;z-index:251668480;mso-width-relative:page;mso-height-relative:page;" filled="f" stroked="f" coordsize="21600,21600" o:gfxdata="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0s+h0QAAAAMBAAAPAAAAAAAAAAEAIAAAACIAAABkcnMvZG93&#10;bnJldi54bWxQSwECFAAUAAAACACHTuJAw4vXG84BAACZAwAADgAAAAAAAAABACAAAAAgAQAAZHJz&#10;L2Uyb0RvYy54bWxQSwUGAAAAAAYABgBZAQAAYAUAAAAA&#10;">
              <v:fill on="f" focussize="0,0"/>
              <v:stroke on="f"/>
              <v:imagedata o:title=""/>
              <o:lock v:ext="edit" aspectratio="f"/>
              <v:textbox inset="0mm,0mm,0mm,0mm" style="mso-fit-shape-to-text:t;">
                <w:txbxContent>
                  <w:p w14:paraId="76038454">
                    <w:pPr>
                      <w:pStyle w:val="3"/>
                      <w:tabs>
                        <w:tab w:val="clear" w:pos="4153"/>
                        <w:tab w:val="clear" w:pos="8306"/>
                      </w:tabs>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0C094">
    <w:pPr>
      <w:pStyle w:val="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FDF2">
    <w:pPr>
      <w:pStyle w:val="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83E1F"/>
    <w:multiLevelType w:val="singleLevel"/>
    <w:tmpl w:val="7E983E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58741F0A"/>
    <w:rsid w:val="255C6AD4"/>
    <w:rsid w:val="5874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等线" w:hAnsi="等线" w:eastAsia="等线" w:cs="Times New Roman"/>
    </w:rPr>
  </w:style>
  <w:style w:type="paragraph" w:styleId="3">
    <w:name w:val="footer"/>
    <w:basedOn w:val="1"/>
    <w:qFormat/>
    <w:uiPriority w:val="0"/>
    <w:pPr>
      <w:tabs>
        <w:tab w:val="center" w:pos="4153"/>
        <w:tab w:val="right" w:pos="8306"/>
      </w:tabs>
      <w:snapToGrid w:val="0"/>
      <w:jc w:val="left"/>
    </w:pPr>
    <w:rPr>
      <w:rFonts w:ascii="等线" w:hAnsi="等线" w:eastAsia="等线"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character" w:styleId="7">
    <w:name w:val="page number"/>
    <w:qFormat/>
    <w:uiPriority w:val="0"/>
    <w:rPr>
      <w:rFonts w:ascii="等线" w:hAnsi="等线" w:eastAsia="等线" w:cs="Times New Roman"/>
    </w:rPr>
  </w:style>
  <w:style w:type="character" w:styleId="8">
    <w:name w:val="Hyperlink"/>
    <w:basedOn w:val="6"/>
    <w:qFormat/>
    <w:uiPriority w:val="0"/>
    <w:rPr>
      <w:rFonts w:ascii="等线" w:hAnsi="等线" w:eastAsia="等线"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2128</Words>
  <Characters>2408</Characters>
  <Lines>0</Lines>
  <Paragraphs>0</Paragraphs>
  <TotalTime>8</TotalTime>
  <ScaleCrop>false</ScaleCrop>
  <LinksUpToDate>false</LinksUpToDate>
  <CharactersWithSpaces>2452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2024-08-02T01:20:00Z</dcterms:created>
  <dc:creator>Administrator</dc:creator>
  <cp:lastModifiedBy>Administrator</cp:lastModifiedBy>
  <dcterms:modified xsi:type="dcterms:W3CDTF">2024-08-02T01:37:12Z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05561927C38E4327B628DFCF372E2E8B_11</vt:lpwstr>
  </property>
</Properties>
</file>