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Times New Roman" w:eastAsia="黑体" w:cs="黑体"/>
          <w:b/>
          <w:bCs/>
          <w:sz w:val="44"/>
          <w:szCs w:val="44"/>
          <w:lang w:val="zh-CN"/>
        </w:rPr>
      </w:pPr>
    </w:p>
    <w:p>
      <w:pPr>
        <w:pStyle w:val="2"/>
        <w:jc w:val="center"/>
        <w:rPr>
          <w:rFonts w:hint="eastAsia" w:ascii="黑体" w:hAnsi="Times New Roman" w:eastAsia="黑体" w:cs="黑体"/>
          <w:b/>
          <w:bCs/>
          <w:sz w:val="44"/>
          <w:szCs w:val="44"/>
          <w:lang w:val="zh-CN"/>
        </w:rPr>
      </w:pPr>
    </w:p>
    <w:p>
      <w:pPr>
        <w:pStyle w:val="2"/>
        <w:jc w:val="center"/>
        <w:rPr>
          <w:rFonts w:hint="eastAsia" w:ascii="黑体" w:hAnsi="Times New Roman" w:eastAsia="黑体" w:cs="黑体"/>
          <w:b/>
          <w:bCs/>
          <w:sz w:val="44"/>
          <w:szCs w:val="44"/>
          <w:lang w:val="zh-CN"/>
        </w:rPr>
      </w:pPr>
      <w:r>
        <w:rPr>
          <w:rFonts w:hint="eastAsia" w:ascii="黑体" w:hAnsi="Times New Roman" w:eastAsia="黑体" w:cs="黑体"/>
          <w:b/>
          <w:bCs/>
          <w:sz w:val="44"/>
          <w:szCs w:val="44"/>
          <w:lang w:val="zh-CN"/>
        </w:rPr>
        <w:t>哈尔滨九洲集团股份有限公司</w:t>
      </w:r>
    </w:p>
    <w:p>
      <w:pPr>
        <w:pStyle w:val="2"/>
        <w:jc w:val="center"/>
        <w:rPr>
          <w:rFonts w:hint="eastAsia" w:ascii="黑体" w:hAnsi="Times New Roman" w:eastAsia="黑体" w:cs="黑体"/>
          <w:b/>
          <w:bCs/>
          <w:sz w:val="44"/>
          <w:szCs w:val="44"/>
          <w:lang w:val="zh-CN"/>
        </w:rPr>
      </w:pPr>
    </w:p>
    <w:p>
      <w:pPr>
        <w:pStyle w:val="2"/>
        <w:jc w:val="center"/>
        <w:rPr>
          <w:rFonts w:hint="eastAsia" w:ascii="黑体" w:hAnsi="Times New Roman" w:eastAsia="黑体" w:cs="黑体"/>
          <w:b/>
          <w:bCs/>
          <w:sz w:val="44"/>
          <w:szCs w:val="44"/>
          <w:lang w:val="zh-CN"/>
        </w:rPr>
      </w:pPr>
      <w:r>
        <w:rPr>
          <w:rFonts w:hint="eastAsia" w:ascii="黑体" w:hAnsi="Times New Roman" w:eastAsia="黑体" w:cs="黑体"/>
          <w:b/>
          <w:bCs/>
          <w:sz w:val="44"/>
          <w:szCs w:val="44"/>
          <w:lang w:val="zh-CN"/>
        </w:rPr>
        <w:t>江南厂房改造液压升降梯</w:t>
      </w:r>
    </w:p>
    <w:p>
      <w:pPr>
        <w:pStyle w:val="2"/>
        <w:jc w:val="center"/>
        <w:rPr>
          <w:rFonts w:ascii="黑体" w:hAnsi="Times New Roman" w:eastAsia="黑体" w:cs="黑体"/>
          <w:b/>
          <w:bCs/>
          <w:sz w:val="44"/>
          <w:szCs w:val="44"/>
          <w:lang w:val="zh-CN"/>
        </w:rPr>
      </w:pPr>
      <w:r>
        <w:rPr>
          <w:rFonts w:hint="eastAsia" w:ascii="黑体" w:hAnsi="Times New Roman" w:eastAsia="黑体" w:cs="黑体"/>
          <w:b/>
          <w:bCs/>
          <w:sz w:val="44"/>
          <w:szCs w:val="44"/>
          <w:lang w:val="zh-CN"/>
        </w:rPr>
        <w:t>采购项目</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4" w:name="_GoBack"/>
      <w:r>
        <w:rPr>
          <w:rFonts w:hint="eastAsia" w:ascii="黑体" w:eastAsia="黑体" w:cs="黑体"/>
          <w:b/>
          <w:bCs/>
          <w:sz w:val="44"/>
          <w:szCs w:val="44"/>
          <w:lang w:val="zh-CN"/>
        </w:rPr>
        <w:t>商务招标公告</w:t>
      </w:r>
      <w:bookmarkEnd w:id="24"/>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黑体"/>
          <w:sz w:val="28"/>
          <w:szCs w:val="28"/>
          <w:lang w:val="zh-CN"/>
        </w:rPr>
        <w:t>JZJT-ZCGLB-2024-002</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二四</w:t>
      </w:r>
      <w:r>
        <w:rPr>
          <w:rFonts w:hint="eastAsia" w:ascii="黑体" w:hAnsi="宋体" w:eastAsia="黑体" w:cs="宋体"/>
          <w:bCs/>
          <w:sz w:val="32"/>
          <w:szCs w:val="32"/>
          <w:lang w:val="zh-CN"/>
        </w:rPr>
        <w:t>年</w:t>
      </w:r>
      <w:r>
        <w:rPr>
          <w:rFonts w:hint="eastAsia" w:ascii="黑体" w:hAnsi="宋体" w:eastAsia="黑体" w:cs="宋体"/>
          <w:bCs/>
          <w:sz w:val="32"/>
          <w:szCs w:val="32"/>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ind w:firstLine="630" w:firstLineChars="300"/>
      </w:pPr>
      <w:bookmarkStart w:id="0" w:name="_Hlk161830219"/>
      <w:r>
        <w:rPr>
          <w:rFonts w:hint="eastAsia"/>
        </w:rPr>
        <w:t>哈尔滨九洲集团股份有限公司江南改造液压升降梯采购项目</w:t>
      </w:r>
      <w:bookmarkEnd w:id="0"/>
      <w:r>
        <w:rPr>
          <w:rFonts w:hint="eastAsia"/>
        </w:rPr>
        <w:t>（招标编号：JZJT-ZCGLB-2024-002）进行国内邀请合格的企业参加投标。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601" w:firstLineChars="255"/>
        <w:jc w:val="left"/>
        <w:outlineLvl w:val="0"/>
        <w:rPr>
          <w:rFonts w:ascii="宋体" w:hAnsi="宋体" w:cs="宋体"/>
          <w:spacing w:val="-2"/>
          <w:sz w:val="24"/>
        </w:rPr>
      </w:pPr>
      <w:bookmarkStart w:id="3" w:name="_Toc20741"/>
      <w:bookmarkStart w:id="4" w:name="_Toc524861531"/>
      <w:r>
        <w:rPr>
          <w:rFonts w:hint="eastAsia" w:ascii="宋体" w:hAnsi="宋体" w:cs="宋体"/>
          <w:spacing w:val="-2"/>
          <w:sz w:val="24"/>
        </w:rPr>
        <w:t>九洲江南厂房改造5000kg液压升降平台一台、现场拆除、井道、底坑、井道外包装及土建、装修施工等，具体采购要求详见技术规格和图纸。</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color w:val="000000"/>
          <w:szCs w:val="21"/>
        </w:rPr>
      </w:pPr>
      <w:r>
        <w:rPr>
          <w:rFonts w:hint="eastAsia"/>
          <w:color w:val="000000"/>
          <w:szCs w:val="21"/>
        </w:rPr>
        <w:t>项目地点：</w:t>
      </w:r>
      <w:r>
        <w:rPr>
          <w:rFonts w:ascii="宋体" w:hAnsi="宋体" w:cs="宋体"/>
          <w:spacing w:val="-2"/>
          <w:sz w:val="24"/>
        </w:rPr>
        <w:t>黑龙江省</w:t>
      </w:r>
      <w:r>
        <w:rPr>
          <w:rFonts w:hint="eastAsia" w:ascii="宋体" w:hAnsi="宋体" w:cs="宋体"/>
          <w:spacing w:val="-2"/>
          <w:sz w:val="24"/>
        </w:rPr>
        <w:t>哈尔滨市南岗区哈平路162号厂房内</w:t>
      </w:r>
    </w:p>
    <w:p>
      <w:pPr>
        <w:spacing w:line="360" w:lineRule="auto"/>
        <w:ind w:left="178" w:leftChars="85" w:firstLine="535" w:firstLineChars="255"/>
        <w:rPr>
          <w:szCs w:val="21"/>
        </w:rPr>
      </w:pPr>
      <w:r>
        <w:rPr>
          <w:rFonts w:hint="eastAsia"/>
          <w:color w:val="000000"/>
          <w:szCs w:val="21"/>
        </w:rPr>
        <w:t>完工期：</w:t>
      </w:r>
      <w:r>
        <w:rPr>
          <w:rFonts w:hint="eastAsia"/>
        </w:rPr>
        <w:t>202</w:t>
      </w:r>
      <w:r>
        <w:t>4</w:t>
      </w:r>
      <w:r>
        <w:rPr>
          <w:rFonts w:hint="eastAsia"/>
        </w:rPr>
        <w:t>年</w:t>
      </w:r>
      <w:r>
        <w:t>4</w:t>
      </w:r>
      <w:r>
        <w:rPr>
          <w:rFonts w:hint="eastAsia"/>
        </w:rPr>
        <w:t>月</w:t>
      </w:r>
      <w:r>
        <w:t>30</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w:t>
      </w:r>
      <w:r>
        <w:rPr>
          <w:rFonts w:ascii="宋体" w:hAnsi="宋体"/>
          <w:szCs w:val="21"/>
        </w:rPr>
        <w:t>2</w:t>
      </w:r>
      <w:r>
        <w:rPr>
          <w:rFonts w:hint="eastAsia" w:ascii="宋体" w:hAnsi="宋体"/>
          <w:szCs w:val="21"/>
        </w:rPr>
        <w:t>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 xml:space="preserve"> </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202</w:t>
      </w:r>
      <w:r>
        <w:rPr>
          <w:rFonts w:ascii="宋体" w:hAnsi="宋体" w:cs="宋体"/>
          <w:kern w:val="0"/>
          <w:szCs w:val="21"/>
        </w:rPr>
        <w:t>4</w:t>
      </w:r>
      <w:r>
        <w:rPr>
          <w:rFonts w:hint="eastAsia" w:ascii="宋体" w:hAnsi="宋体" w:cs="宋体"/>
          <w:kern w:val="0"/>
          <w:szCs w:val="21"/>
        </w:rPr>
        <w:t>年</w:t>
      </w:r>
      <w:r>
        <w:rPr>
          <w:rFonts w:ascii="宋体" w:hAnsi="宋体" w:cs="宋体"/>
          <w:kern w:val="0"/>
          <w:szCs w:val="21"/>
        </w:rPr>
        <w:t>3</w:t>
      </w:r>
      <w:r>
        <w:rPr>
          <w:rFonts w:hint="eastAsia" w:ascii="宋体" w:hAnsi="宋体" w:cs="宋体"/>
          <w:kern w:val="0"/>
          <w:szCs w:val="21"/>
        </w:rPr>
        <w:t>月</w:t>
      </w:r>
      <w:r>
        <w:rPr>
          <w:rFonts w:ascii="宋体" w:hAnsi="宋体" w:cs="宋体"/>
          <w:kern w:val="0"/>
          <w:szCs w:val="21"/>
        </w:rPr>
        <w:t>2</w:t>
      </w:r>
      <w:r>
        <w:rPr>
          <w:rFonts w:hint="eastAsia" w:ascii="宋体" w:hAnsi="宋体" w:cs="宋体"/>
          <w:kern w:val="0"/>
          <w:szCs w:val="21"/>
        </w:rPr>
        <w:t>0日</w:t>
      </w:r>
      <w:r>
        <w:rPr>
          <w:rFonts w:hint="eastAsia" w:ascii="宋体" w:hAnsi="宋体"/>
          <w:szCs w:val="21"/>
        </w:rPr>
        <w:t>至202</w:t>
      </w:r>
      <w:r>
        <w:rPr>
          <w:rFonts w:ascii="宋体" w:hAnsi="宋体"/>
          <w:szCs w:val="21"/>
        </w:rPr>
        <w:t>4</w:t>
      </w:r>
      <w:r>
        <w:rPr>
          <w:rFonts w:hint="eastAsia" w:ascii="宋体" w:hAnsi="宋体"/>
          <w:szCs w:val="21"/>
        </w:rPr>
        <w:t>年</w:t>
      </w:r>
      <w:r>
        <w:rPr>
          <w:rFonts w:ascii="宋体" w:hAnsi="宋体"/>
          <w:szCs w:val="21"/>
        </w:rPr>
        <w:t>3</w:t>
      </w:r>
      <w:r>
        <w:rPr>
          <w:rFonts w:hint="eastAsia" w:ascii="宋体" w:hAnsi="宋体"/>
          <w:szCs w:val="21"/>
        </w:rPr>
        <w:t>月</w:t>
      </w:r>
      <w:r>
        <w:rPr>
          <w:rFonts w:ascii="宋体" w:hAnsi="宋体"/>
          <w:szCs w:val="21"/>
        </w:rPr>
        <w:t>28</w:t>
      </w:r>
      <w:r>
        <w:rPr>
          <w:rFonts w:hint="eastAsia" w:ascii="宋体" w:hAnsi="宋体"/>
          <w:szCs w:val="21"/>
        </w:rPr>
        <w:t>日，每天上午9：00至11：00，下午13：00至16：30（北京时间），发电子邮件标书。</w:t>
      </w:r>
      <w:r>
        <w:rPr>
          <w:rFonts w:hint="eastAsia" w:ascii="宋体" w:hAnsi="宋体" w:cs="宋体"/>
          <w:kern w:val="0"/>
          <w:szCs w:val="21"/>
        </w:rPr>
        <w:t>招标文件售价￥500元，售后不退。</w:t>
      </w:r>
    </w:p>
    <w:p>
      <w:pPr>
        <w:widowControl/>
        <w:tabs>
          <w:tab w:val="left" w:pos="1918"/>
        </w:tabs>
        <w:spacing w:line="360" w:lineRule="auto"/>
        <w:ind w:firstLine="422" w:firstLineChars="200"/>
        <w:outlineLvl w:val="0"/>
        <w:rPr>
          <w:rFonts w:cs="宋体"/>
          <w:b/>
          <w:color w:val="000000"/>
          <w:szCs w:val="21"/>
        </w:rPr>
      </w:pPr>
      <w:bookmarkStart w:id="11" w:name="_Toc8802"/>
      <w:bookmarkStart w:id="12" w:name="_Toc524861535"/>
      <w:r>
        <w:rPr>
          <w:rFonts w:hint="eastAsia" w:cs="宋体"/>
          <w:b/>
          <w:color w:val="000000"/>
          <w:szCs w:val="21"/>
        </w:rPr>
        <w:t>六、购买招标文件流程</w:t>
      </w:r>
      <w:bookmarkEnd w:id="11"/>
      <w:bookmarkEnd w:id="12"/>
    </w:p>
    <w:p>
      <w:pPr>
        <w:autoSpaceDE w:val="0"/>
        <w:autoSpaceDN w:val="0"/>
        <w:spacing w:line="360" w:lineRule="auto"/>
        <w:ind w:firstLine="442" w:firstLineChars="196"/>
        <w:rPr>
          <w:rFonts w:ascii="宋体" w:hAnsi="宋体" w:cs="宋体"/>
          <w:color w:val="000000"/>
          <w:kern w:val="0"/>
          <w:sz w:val="24"/>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9"/>
          <w:rFonts w:hint="eastAsia" w:ascii="宋体" w:hAnsi="宋体" w:cs="宋体"/>
          <w:color w:val="000000"/>
          <w:kern w:val="0"/>
          <w:sz w:val="24"/>
        </w:rPr>
        <w:t>jzcg8@jiuzhougroup.com</w:t>
      </w:r>
      <w:r>
        <w:rPr>
          <w:rStyle w:val="9"/>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rPr>
              <w:t>哈尔滨九洲集团股份有限公司江南改造液压升降梯采购项目</w:t>
            </w:r>
          </w:p>
        </w:tc>
        <w:tc>
          <w:tcPr>
            <w:tcW w:w="1490" w:type="dxa"/>
            <w:vAlign w:val="center"/>
          </w:tcPr>
          <w:p>
            <w:pPr>
              <w:spacing w:line="360" w:lineRule="auto"/>
              <w:rPr>
                <w:rFonts w:ascii="宋体" w:hAnsi="宋体" w:cs="宋体"/>
                <w:szCs w:val="21"/>
              </w:rPr>
            </w:pPr>
            <w:r>
              <w:rPr>
                <w:rFonts w:hint="eastAsia"/>
              </w:rPr>
              <w:t>JZJT-ZCGLB-2024-002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rPr>
        <w:t>202</w:t>
      </w:r>
      <w:r>
        <w:rPr>
          <w:rFonts w:ascii="宋体" w:hAnsi="宋体"/>
          <w:color w:val="FF0000"/>
          <w:szCs w:val="21"/>
        </w:rPr>
        <w:t>4</w:t>
      </w:r>
      <w:r>
        <w:rPr>
          <w:rFonts w:hint="eastAsia" w:ascii="宋体" w:hAnsi="宋体"/>
          <w:color w:val="FF0000"/>
          <w:szCs w:val="21"/>
        </w:rPr>
        <w:t>年</w:t>
      </w:r>
      <w:r>
        <w:rPr>
          <w:rFonts w:ascii="宋体" w:hAnsi="宋体"/>
          <w:color w:val="FF0000"/>
          <w:szCs w:val="21"/>
        </w:rPr>
        <w:t>3</w:t>
      </w:r>
      <w:r>
        <w:rPr>
          <w:rFonts w:hint="eastAsia" w:ascii="宋体" w:hAnsi="宋体"/>
          <w:color w:val="FF0000"/>
          <w:szCs w:val="21"/>
        </w:rPr>
        <w:t>月</w:t>
      </w:r>
      <w:r>
        <w:rPr>
          <w:rFonts w:ascii="宋体" w:hAnsi="宋体"/>
          <w:color w:val="FF0000"/>
          <w:szCs w:val="21"/>
        </w:rPr>
        <w:t>2</w:t>
      </w:r>
      <w:r>
        <w:rPr>
          <w:rFonts w:hint="eastAsia" w:ascii="宋体" w:hAnsi="宋体"/>
          <w:color w:val="FF0000"/>
          <w:szCs w:val="21"/>
          <w:lang w:val="en-US" w:eastAsia="zh-CN"/>
        </w:rPr>
        <w:t>9</w:t>
      </w:r>
      <w:r>
        <w:rPr>
          <w:rFonts w:hint="eastAsia" w:ascii="宋体" w:hAnsi="宋体"/>
          <w:color w:val="FF0000"/>
          <w:szCs w:val="21"/>
        </w:rPr>
        <w:t>日11:00</w:t>
      </w:r>
      <w:r>
        <w:rPr>
          <w:rFonts w:hint="eastAsia" w:ascii="宋体" w:hAnsi="宋体"/>
          <w:szCs w:val="21"/>
        </w:rPr>
        <w:t>前（北京时间</w:t>
      </w:r>
      <w:r>
        <w:rPr>
          <w:rFonts w:ascii="宋体" w:hAnsi="宋体"/>
          <w:szCs w:val="21"/>
        </w:rPr>
        <w:t>)</w:t>
      </w:r>
      <w:r>
        <w:rPr>
          <w:rFonts w:hint="eastAsia" w:ascii="宋体" w:hAnsi="宋体"/>
          <w:szCs w:val="21"/>
        </w:rPr>
        <w:t>发送至</w:t>
      </w:r>
      <w:r>
        <w:rPr>
          <w:rFonts w:hint="eastAsia"/>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w:t>
      </w:r>
      <w:r>
        <w:rPr>
          <w:rFonts w:ascii="宋体" w:hAnsi="宋体"/>
          <w:color w:val="FF0000"/>
          <w:szCs w:val="21"/>
        </w:rPr>
        <w:t>4</w:t>
      </w:r>
      <w:r>
        <w:rPr>
          <w:rFonts w:hint="eastAsia" w:ascii="宋体" w:hAnsi="宋体"/>
          <w:color w:val="FF0000"/>
          <w:szCs w:val="21"/>
        </w:rPr>
        <w:t>年</w:t>
      </w:r>
      <w:r>
        <w:rPr>
          <w:rFonts w:ascii="宋体" w:hAnsi="宋体"/>
          <w:color w:val="FF0000"/>
          <w:szCs w:val="21"/>
        </w:rPr>
        <w:t>3</w:t>
      </w:r>
      <w:r>
        <w:rPr>
          <w:rFonts w:hint="eastAsia" w:ascii="宋体" w:hAnsi="宋体"/>
          <w:color w:val="FF0000"/>
          <w:szCs w:val="21"/>
        </w:rPr>
        <w:t>月</w:t>
      </w:r>
      <w:r>
        <w:rPr>
          <w:rFonts w:ascii="宋体" w:hAnsi="宋体"/>
          <w:color w:val="FF0000"/>
          <w:szCs w:val="21"/>
        </w:rPr>
        <w:t>29</w:t>
      </w:r>
      <w:r>
        <w:rPr>
          <w:rFonts w:hint="eastAsia" w:ascii="宋体" w:hAnsi="宋体"/>
          <w:color w:val="FF0000"/>
          <w:szCs w:val="21"/>
        </w:rPr>
        <w:t>日11:00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pPr>
      <w:r>
        <w:rPr>
          <w:rFonts w:hint="eastAsia" w:ascii="宋体" w:hAnsi="宋体"/>
          <w:szCs w:val="21"/>
        </w:rPr>
        <w:t>开标地点：</w:t>
      </w:r>
      <w:r>
        <w:t xml:space="preserve">电子开标，无需到现场，请将投标文件发至 </w:t>
      </w:r>
      <w:r>
        <w:fldChar w:fldCharType="begin"/>
      </w:r>
      <w:r>
        <w:instrText xml:space="preserve"> HYPERLINK "mailto:zb@jze.com.cn" </w:instrText>
      </w:r>
      <w:r>
        <w:fldChar w:fldCharType="separate"/>
      </w:r>
      <w:r>
        <w:rPr>
          <w:rStyle w:val="9"/>
          <w:rFonts w:hint="eastAsia"/>
        </w:rPr>
        <w:t>zb@jze.com.cn</w:t>
      </w:r>
      <w:bookmarkStart w:id="15" w:name="_Toc524861537"/>
      <w:bookmarkStart w:id="16" w:name="_Toc2514"/>
      <w:bookmarkStart w:id="17" w:name="_Toc419464291"/>
      <w:r>
        <w:rPr>
          <w:rStyle w:val="9"/>
          <w:rFonts w:hint="eastAsia"/>
        </w:rPr>
        <w:fldChar w:fldCharType="end"/>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8" w:name="_Toc25923"/>
      <w:bookmarkStart w:id="19" w:name="_Toc524861538"/>
      <w:bookmarkStart w:id="20" w:name="_Toc419464292"/>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商务联系人：李园园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9"/>
          <w:rFonts w:hint="eastAsia" w:ascii="宋体" w:hAnsi="宋体" w:cs="宋体"/>
          <w:color w:val="000000"/>
          <w:kern w:val="0"/>
          <w:sz w:val="24"/>
        </w:rPr>
        <w:t>jzcg8@jiuzhougroup.com</w:t>
      </w:r>
      <w:r>
        <w:rPr>
          <w:rStyle w:val="9"/>
          <w:rFonts w:hint="eastAsia" w:ascii="宋体" w:hAnsi="宋体" w:cs="宋体"/>
          <w:color w:val="000000"/>
          <w:kern w:val="0"/>
          <w:sz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技术联系人：李剑飞</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w:t>
      </w:r>
      <w:r>
        <w:rPr>
          <w:rFonts w:ascii="宋体" w:hAnsi="宋体"/>
        </w:rPr>
        <w:t>13945640804</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spacing w:line="360" w:lineRule="auto"/>
        <w:rPr>
          <w:rFonts w:ascii="宋体" w:hAnsi="宋体"/>
          <w:b/>
          <w:highlight w:val="yellow"/>
        </w:rPr>
      </w:pPr>
      <w:r>
        <w:rPr>
          <w:rFonts w:hint="eastAsia" w:ascii="宋体" w:hAnsi="宋体"/>
          <w:b/>
          <w:highlight w:val="yellow"/>
        </w:rPr>
        <w:t>汇款资料：</w:t>
      </w:r>
    </w:p>
    <w:p>
      <w:pPr>
        <w:autoSpaceDE w:val="0"/>
        <w:autoSpaceDN w:val="0"/>
        <w:adjustRightInd w:val="0"/>
        <w:spacing w:line="360" w:lineRule="exact"/>
        <w:ind w:firstLine="420" w:firstLineChars="200"/>
      </w:pPr>
      <w:r>
        <w:rPr>
          <w:rFonts w:hint="eastAsia"/>
        </w:rPr>
        <w:t>户  名：哈尔滨九洲集团股份有限公司</w:t>
      </w:r>
    </w:p>
    <w:p>
      <w:pPr>
        <w:autoSpaceDE w:val="0"/>
        <w:autoSpaceDN w:val="0"/>
        <w:adjustRightInd w:val="0"/>
        <w:spacing w:line="360" w:lineRule="exact"/>
        <w:ind w:firstLine="420" w:firstLineChars="200"/>
      </w:pPr>
      <w:r>
        <w:rPr>
          <w:rFonts w:hint="eastAsia"/>
        </w:rPr>
        <w:t>开户行：中国建设银行股份有限公司哈尔滨铁道支行</w:t>
      </w:r>
    </w:p>
    <w:p>
      <w:pPr>
        <w:spacing w:line="360" w:lineRule="auto"/>
        <w:ind w:firstLine="420" w:firstLineChars="200"/>
      </w:pPr>
      <w:r>
        <w:rPr>
          <w:rFonts w:hint="eastAsia"/>
        </w:rPr>
        <w:t>账  号：23001867151050002942</w:t>
      </w:r>
    </w:p>
    <w:p>
      <w:pPr>
        <w:spacing w:line="360" w:lineRule="auto"/>
        <w:ind w:firstLine="420" w:firstLineChars="200"/>
        <w:rPr>
          <w:color w:val="FF0000"/>
          <w:szCs w:val="21"/>
        </w:rPr>
      </w:pPr>
      <w:r>
        <w:rPr>
          <w:rFonts w:hint="eastAsia" w:ascii="宋体" w:hAnsi="宋体"/>
        </w:rPr>
        <w:t>汇入城市：黑龙江省哈尔滨市</w:t>
      </w:r>
      <w:r>
        <w:rPr>
          <w:color w:val="FF0000"/>
          <w:szCs w:val="21"/>
        </w:rPr>
        <w:br w:type="page"/>
      </w:r>
    </w:p>
    <w:p>
      <w:pPr>
        <w:spacing w:line="360" w:lineRule="auto"/>
      </w:pPr>
    </w:p>
    <w:p>
      <w:pPr>
        <w:spacing w:line="360" w:lineRule="auto"/>
      </w:pPr>
    </w:p>
    <w:p>
      <w:pPr>
        <w:spacing w:line="360" w:lineRule="auto"/>
        <w:jc w:val="center"/>
        <w:outlineLvl w:val="1"/>
        <w:rPr>
          <w:b/>
          <w:sz w:val="28"/>
          <w:szCs w:val="28"/>
        </w:rPr>
      </w:pPr>
      <w:bookmarkStart w:id="21" w:name="_Toc524861540"/>
      <w:bookmarkStart w:id="22" w:name="_Toc248647669"/>
      <w:bookmarkStart w:id="23" w:name="_Toc1409"/>
      <w:r>
        <w:rPr>
          <w:rFonts w:hint="eastAsia"/>
          <w:b/>
          <w:sz w:val="28"/>
          <w:szCs w:val="28"/>
        </w:rPr>
        <w:t>一、投标人须知前附表</w:t>
      </w:r>
      <w:bookmarkEnd w:id="21"/>
      <w:bookmarkEnd w:id="22"/>
      <w:bookmarkEnd w:id="23"/>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w:t>
            </w:r>
            <w:r>
              <w:rPr>
                <w:rFonts w:hint="eastAsia"/>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601" w:firstLineChars="255"/>
              <w:jc w:val="left"/>
              <w:outlineLvl w:val="0"/>
              <w:rPr>
                <w:rFonts w:ascii="宋体" w:hAnsi="宋体" w:cs="宋体"/>
                <w:spacing w:val="-2"/>
                <w:sz w:val="24"/>
              </w:rPr>
            </w:pPr>
            <w:r>
              <w:rPr>
                <w:rFonts w:hint="eastAsia" w:ascii="宋体" w:hAnsi="宋体" w:cs="宋体"/>
                <w:spacing w:val="-2"/>
                <w:sz w:val="24"/>
              </w:rPr>
              <w:t>九洲江南厂房改造5000kg液压升降平台一台、现场拆除、井道、底坑、井道外包装及土建、装修施工等，具体采购要求详见技术规格和图纸。</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rPr>
            </w:pPr>
            <w:r>
              <w:rPr>
                <w:rFonts w:hint="eastAsia"/>
                <w:szCs w:val="21"/>
              </w:rPr>
              <w:t>交货地点：</w:t>
            </w:r>
            <w:r>
              <w:rPr>
                <w:rFonts w:hint="eastAsia"/>
                <w:color w:val="000000"/>
                <w:szCs w:val="21"/>
              </w:rPr>
              <w:t>哈尔滨南岗区哈平路</w:t>
            </w:r>
            <w:r>
              <w:rPr>
                <w:color w:val="000000"/>
                <w:szCs w:val="21"/>
              </w:rPr>
              <w:t xml:space="preserve"> </w:t>
            </w:r>
            <w:r>
              <w:rPr>
                <w:rFonts w:hint="eastAsia"/>
                <w:color w:val="000000"/>
                <w:szCs w:val="21"/>
              </w:rPr>
              <w:t>162号</w:t>
            </w:r>
          </w:p>
          <w:p>
            <w:pPr>
              <w:spacing w:line="360" w:lineRule="auto"/>
              <w:rPr>
                <w:szCs w:val="21"/>
                <w:highlight w:val="yellow"/>
              </w:rPr>
            </w:pPr>
            <w:r>
              <w:rPr>
                <w:rFonts w:hint="eastAsia"/>
                <w:szCs w:val="21"/>
              </w:rPr>
              <w:t>交货期：</w:t>
            </w:r>
            <w:r>
              <w:rPr>
                <w:rFonts w:hint="eastAsia"/>
                <w:color w:val="FF0000"/>
                <w:highlight w:val="yellow"/>
              </w:rPr>
              <w:t>202</w:t>
            </w:r>
            <w:r>
              <w:rPr>
                <w:color w:val="FF0000"/>
                <w:highlight w:val="yellow"/>
              </w:rPr>
              <w:t>4</w:t>
            </w:r>
            <w:r>
              <w:rPr>
                <w:rFonts w:hint="eastAsia"/>
                <w:color w:val="FF0000"/>
                <w:highlight w:val="yellow"/>
              </w:rPr>
              <w:t>年</w:t>
            </w:r>
            <w:r>
              <w:rPr>
                <w:color w:val="FF0000"/>
                <w:highlight w:val="yellow"/>
              </w:rPr>
              <w:t>4</w:t>
            </w:r>
            <w:r>
              <w:rPr>
                <w:rFonts w:hint="eastAsia"/>
                <w:color w:val="FF0000"/>
                <w:highlight w:val="yellow"/>
              </w:rPr>
              <w:t>月</w:t>
            </w:r>
            <w:r>
              <w:rPr>
                <w:color w:val="FF0000"/>
                <w:highlight w:val="yellow"/>
              </w:rPr>
              <w:t>30</w:t>
            </w:r>
            <w:r>
              <w:rPr>
                <w:rFonts w:hint="eastAsia"/>
                <w:color w:val="FF0000"/>
                <w:highlight w:val="yellow"/>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指定位置就位价，并负责进行安装与调试。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w:t>
            </w:r>
            <w:r>
              <w:rPr>
                <w:rFonts w:ascii="宋体" w:hAnsi="宋体"/>
                <w:szCs w:val="21"/>
              </w:rPr>
              <w:t>2</w:t>
            </w:r>
            <w:r>
              <w:rPr>
                <w:rFonts w:hint="eastAsia" w:ascii="宋体" w:hAnsi="宋体"/>
                <w:szCs w:val="21"/>
              </w:rPr>
              <w:t>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 xml:space="preserve"> </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color w:val="000000"/>
                <w:szCs w:val="21"/>
              </w:rPr>
              <w:t>1</w:t>
            </w:r>
            <w:r>
              <w:rPr>
                <w:rFonts w:hint="eastAsia"/>
                <w:color w:val="000000"/>
                <w:szCs w:val="21"/>
              </w:rPr>
              <w:t>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highlight w:val="none"/>
              </w:rPr>
            </w:pPr>
            <w:r>
              <w:rPr>
                <w:rFonts w:hint="eastAsia"/>
                <w:szCs w:val="21"/>
              </w:rPr>
              <w:t>1、</w:t>
            </w:r>
            <w:r>
              <w:rPr>
                <w:rFonts w:hint="eastAsia"/>
                <w:szCs w:val="21"/>
                <w:highlight w:val="none"/>
              </w:rPr>
              <w:t>金额：壹万元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w:t>
            </w:r>
            <w:r>
              <w:rPr>
                <w:rFonts w:hint="eastAsia"/>
                <w:szCs w:val="21"/>
                <w:lang w:eastAsia="zh-CN"/>
              </w:rPr>
              <w:t>不</w:t>
            </w:r>
            <w:r>
              <w:rPr>
                <w:rFonts w:hint="eastAsia"/>
                <w:szCs w:val="21"/>
              </w:rPr>
              <w:t>组织现场考察和标前答疑会，由各投标单位和甲方沟通安排时间到现场考察。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w:t>
            </w:r>
            <w:r>
              <w:rPr>
                <w:rFonts w:cs="宋体"/>
                <w:color w:val="FF0000"/>
                <w:szCs w:val="21"/>
              </w:rPr>
              <w:t>4</w:t>
            </w:r>
            <w:r>
              <w:rPr>
                <w:rFonts w:hint="eastAsia" w:cs="宋体"/>
                <w:color w:val="FF0000"/>
                <w:szCs w:val="21"/>
              </w:rPr>
              <w:t>年</w:t>
            </w:r>
            <w:r>
              <w:rPr>
                <w:rFonts w:cs="宋体"/>
                <w:color w:val="FF0000"/>
                <w:szCs w:val="21"/>
              </w:rPr>
              <w:t>3</w:t>
            </w:r>
            <w:r>
              <w:rPr>
                <w:rFonts w:hint="eastAsia" w:cs="宋体"/>
                <w:color w:val="FF0000"/>
                <w:szCs w:val="21"/>
              </w:rPr>
              <w:t>月</w:t>
            </w:r>
            <w:r>
              <w:rPr>
                <w:rFonts w:cs="宋体"/>
                <w:color w:val="FF0000"/>
                <w:szCs w:val="21"/>
              </w:rPr>
              <w:t>2</w:t>
            </w:r>
            <w:r>
              <w:rPr>
                <w:rFonts w:hint="eastAsia" w:cs="宋体"/>
                <w:color w:val="FF0000"/>
                <w:szCs w:val="21"/>
                <w:lang w:val="en-US" w:eastAsia="zh-CN"/>
              </w:rPr>
              <w:t>9</w:t>
            </w:r>
            <w:r>
              <w:rPr>
                <w:rFonts w:hint="eastAsia" w:cs="宋体"/>
                <w:color w:val="FF0000"/>
                <w:szCs w:val="21"/>
              </w:rPr>
              <w:t>日11：00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w:t>
            </w:r>
            <w:r>
              <w:rPr>
                <w:rFonts w:cs="宋体"/>
                <w:color w:val="FF0000"/>
                <w:szCs w:val="21"/>
              </w:rPr>
              <w:t>4</w:t>
            </w:r>
            <w:r>
              <w:rPr>
                <w:rFonts w:hint="eastAsia" w:cs="宋体"/>
                <w:color w:val="FF0000"/>
                <w:szCs w:val="21"/>
              </w:rPr>
              <w:t>年</w:t>
            </w:r>
            <w:r>
              <w:rPr>
                <w:rFonts w:cs="宋体"/>
                <w:color w:val="FF0000"/>
                <w:szCs w:val="21"/>
              </w:rPr>
              <w:t>3</w:t>
            </w:r>
            <w:r>
              <w:rPr>
                <w:rFonts w:hint="eastAsia" w:cs="宋体"/>
                <w:color w:val="FF0000"/>
                <w:szCs w:val="21"/>
              </w:rPr>
              <w:t>月</w:t>
            </w:r>
            <w:r>
              <w:rPr>
                <w:rFonts w:cs="宋体"/>
                <w:color w:val="FF0000"/>
                <w:szCs w:val="21"/>
              </w:rPr>
              <w:t>29</w:t>
            </w:r>
            <w:r>
              <w:rPr>
                <w:rFonts w:hint="eastAsia" w:cs="宋体"/>
                <w:color w:val="FF0000"/>
                <w:szCs w:val="21"/>
              </w:rPr>
              <w:t>日11:00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1E5791F"/>
    <w:rsid w:val="51E5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2024-03-20T05:06:00Z</dcterms:created>
  <dc:creator>Administrator</dc:creator>
  <cp:lastModifiedBy>Administrator</cp:lastModifiedBy>
  <dcterms:modified xsi:type="dcterms:W3CDTF">2024-03-20T05:23:25Z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1E796CE86ECC4589A305ACD56CFF52E4_11</vt:lpwstr>
  </property>
</Properties>
</file>