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hint="eastAsia"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36"/>
          <w:szCs w:val="36"/>
          <w:lang w:val="en-US" w:eastAsia="zh-CN"/>
        </w:rPr>
        <w:t>厂房安全出口及应急疏散指示灯安装工程</w:t>
      </w:r>
    </w:p>
    <w:p>
      <w:pPr>
        <w:spacing w:line="410" w:lineRule="atLeast"/>
        <w:jc w:val="center"/>
        <w:rPr>
          <w:rFonts w:cs="宋体" w:asciiTheme="minorEastAsia" w:hAnsiTheme="minorEastAsia" w:eastAsiaTheme="minorEastAsia"/>
          <w:b/>
          <w:bCs/>
          <w:sz w:val="44"/>
          <w:szCs w:val="44"/>
          <w:lang w:val="zh-CN"/>
        </w:rPr>
      </w:pPr>
    </w:p>
    <w:p>
      <w:pPr>
        <w:spacing w:line="410" w:lineRule="atLeast"/>
        <w:jc w:val="center"/>
        <w:rPr>
          <w:rFonts w:cs="宋体" w:asciiTheme="minorEastAsia" w:hAnsiTheme="minorEastAsia" w:eastAsiaTheme="minorEastAsia"/>
          <w:b/>
          <w:bCs/>
          <w:sz w:val="44"/>
          <w:szCs w:val="44"/>
          <w:lang w:val="zh-CN"/>
        </w:rPr>
      </w:pPr>
    </w:p>
    <w:p>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28"/>
          <w:szCs w:val="28"/>
          <w:highlight w:val="none"/>
          <w:lang w:val="zh-CN"/>
        </w:rPr>
      </w:pPr>
      <w:r>
        <w:rPr>
          <w:rFonts w:hint="eastAsia" w:cs="宋体" w:asciiTheme="minorEastAsia" w:hAnsiTheme="minorEastAsia" w:eastAsiaTheme="minorEastAsia"/>
          <w:b/>
          <w:bCs/>
          <w:sz w:val="28"/>
          <w:szCs w:val="28"/>
          <w:highlight w:val="none"/>
          <w:lang w:val="zh-CN"/>
        </w:rPr>
        <w:t>招标编号：</w:t>
      </w:r>
      <w:r>
        <w:rPr>
          <w:rFonts w:hint="eastAsia" w:ascii="黑体" w:hAnsi="宋体" w:eastAsia="黑体" w:cs="宋体"/>
          <w:sz w:val="28"/>
          <w:szCs w:val="28"/>
          <w:highlight w:val="none"/>
          <w:lang w:val="zh-CN"/>
        </w:rPr>
        <w:t>JZNY-TLSWZ-AQCKZSD-ZBWJ-2024-02-06</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二</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outlineLvl w:val="0"/>
        <w:rPr>
          <w:rFonts w:hint="eastAsia"/>
          <w:szCs w:val="21"/>
        </w:rPr>
      </w:pPr>
      <w:bookmarkStart w:id="1" w:name="_Toc32222"/>
      <w:bookmarkStart w:id="2" w:name="_Toc524861530"/>
      <w:r>
        <w:rPr>
          <w:rFonts w:hint="eastAsia"/>
          <w:szCs w:val="21"/>
          <w:lang w:val="zh-CN"/>
        </w:rPr>
        <w:t>哈尔滨九洲集团股份有限公司</w:t>
      </w:r>
      <w:r>
        <w:rPr>
          <w:rFonts w:hint="eastAsia"/>
          <w:szCs w:val="21"/>
        </w:rPr>
        <w:t>对泰来九洲兴泰生物质热电有限责任公司</w:t>
      </w:r>
      <w:r>
        <w:rPr>
          <w:rFonts w:hint="eastAsia"/>
          <w:szCs w:val="21"/>
          <w:lang w:val="en-US" w:eastAsia="zh-CN"/>
        </w:rPr>
        <w:t>各厂房安全出口及应急疏散指示灯安装工程</w:t>
      </w:r>
      <w:r>
        <w:rPr>
          <w:rFonts w:hint="eastAsia"/>
          <w:szCs w:val="21"/>
        </w:rPr>
        <w:t>项目（招标编号：</w:t>
      </w:r>
      <w:r>
        <w:rPr>
          <w:rFonts w:hint="eastAsia"/>
          <w:szCs w:val="21"/>
          <w:lang w:val="zh-CN"/>
        </w:rPr>
        <w:t>JZNY-TLSWZ-AQCKZSD-ZBWJ-2024-02-06</w:t>
      </w:r>
      <w:r>
        <w:rPr>
          <w:rFonts w:hint="eastAsia"/>
          <w:szCs w:val="21"/>
        </w:rPr>
        <w:t xml:space="preserve">）进行国内邀请合格的企业参加投标。  </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一、招标内容：</w:t>
      </w:r>
      <w:bookmarkEnd w:id="1"/>
      <w:bookmarkEnd w:id="2"/>
    </w:p>
    <w:p>
      <w:pPr>
        <w:widowControl/>
        <w:adjustRightInd w:val="0"/>
        <w:spacing w:line="360" w:lineRule="auto"/>
        <w:ind w:left="178" w:leftChars="85" w:firstLine="535" w:firstLineChars="255"/>
        <w:jc w:val="left"/>
        <w:outlineLvl w:val="0"/>
        <w:rPr>
          <w:rFonts w:hAnsi="宋体"/>
        </w:rPr>
      </w:pPr>
      <w:bookmarkStart w:id="3" w:name="_Toc20741"/>
      <w:bookmarkStart w:id="4" w:name="_Toc524861531"/>
      <w:r>
        <w:rPr>
          <w:rFonts w:hint="eastAsia"/>
          <w:szCs w:val="21"/>
        </w:rPr>
        <w:t>泰来九洲兴泰生物质热电有限责任公司2X40MW农林生物质热电联产项目</w:t>
      </w:r>
      <w:r>
        <w:rPr>
          <w:rFonts w:hint="eastAsia"/>
          <w:szCs w:val="21"/>
          <w:lang w:val="en-US" w:eastAsia="zh-CN"/>
        </w:rPr>
        <w:t>安全出口及应急疏散指示灯安装工程</w:t>
      </w:r>
      <w:r>
        <w:rPr>
          <w:rFonts w:hint="eastAsia"/>
          <w:szCs w:val="21"/>
        </w:rPr>
        <w:t>。（</w:t>
      </w:r>
      <w:r>
        <w:rPr>
          <w:rFonts w:hint="eastAsia"/>
          <w:szCs w:val="21"/>
          <w:lang w:val="en-US" w:eastAsia="zh-CN"/>
        </w:rPr>
        <w:t>详见技术协议</w:t>
      </w:r>
      <w:r>
        <w:rPr>
          <w:rFonts w:hint="eastAsia" w:hAnsi="宋体"/>
        </w:rPr>
        <w:t>）</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636"/>
      <w:bookmarkStart w:id="6" w:name="_Toc524861532"/>
      <w:r>
        <w:rPr>
          <w:rFonts w:hint="eastAsia" w:ascii="宋体" w:hAnsi="宋体" w:cs="宋体"/>
          <w:b/>
          <w:kern w:val="0"/>
          <w:szCs w:val="21"/>
        </w:rPr>
        <w:t>三、工程地点与供货日期：</w:t>
      </w:r>
      <w:bookmarkEnd w:id="5"/>
      <w:bookmarkEnd w:id="6"/>
    </w:p>
    <w:p>
      <w:pPr>
        <w:widowControl/>
        <w:adjustRightInd w:val="0"/>
        <w:spacing w:line="360" w:lineRule="auto"/>
        <w:ind w:left="178" w:leftChars="85" w:firstLine="535" w:firstLineChars="255"/>
        <w:jc w:val="left"/>
        <w:rPr>
          <w:szCs w:val="21"/>
        </w:rPr>
      </w:pPr>
      <w:bookmarkStart w:id="7" w:name="_Toc524861533"/>
      <w:bookmarkStart w:id="8" w:name="_Toc32257"/>
      <w:r>
        <w:rPr>
          <w:rFonts w:hint="eastAsia"/>
          <w:szCs w:val="21"/>
        </w:rPr>
        <w:t>交货地点：齐齐哈尔市</w:t>
      </w:r>
      <w:r>
        <w:rPr>
          <w:rFonts w:hint="eastAsia" w:ascii="宋体" w:hAnsi="宋体"/>
          <w:szCs w:val="21"/>
        </w:rPr>
        <w:t>泰来县南部工业园区内</w:t>
      </w:r>
    </w:p>
    <w:p>
      <w:pPr>
        <w:spacing w:line="360" w:lineRule="auto"/>
        <w:ind w:left="178" w:leftChars="85" w:firstLine="535" w:firstLineChars="255"/>
        <w:rPr>
          <w:szCs w:val="21"/>
        </w:rPr>
      </w:pPr>
      <w:r>
        <w:rPr>
          <w:rFonts w:hint="eastAsia"/>
          <w:szCs w:val="21"/>
          <w:lang w:val="en-US" w:eastAsia="zh-CN"/>
        </w:rPr>
        <w:t>日</w:t>
      </w:r>
      <w:r>
        <w:rPr>
          <w:rFonts w:hint="eastAsia"/>
          <w:szCs w:val="21"/>
        </w:rPr>
        <w:t>期：</w:t>
      </w:r>
      <w:r>
        <w:rPr>
          <w:rFonts w:hint="eastAsia"/>
        </w:rPr>
        <w:t>202</w:t>
      </w:r>
      <w:r>
        <w:rPr>
          <w:rFonts w:hint="eastAsia"/>
          <w:lang w:val="en-US" w:eastAsia="zh-CN"/>
        </w:rPr>
        <w:t>4</w:t>
      </w:r>
      <w:r>
        <w:rPr>
          <w:rFonts w:hint="eastAsia"/>
        </w:rPr>
        <w:t>年0</w:t>
      </w:r>
      <w:r>
        <w:rPr>
          <w:rFonts w:hint="eastAsia"/>
          <w:lang w:val="en-US" w:eastAsia="zh-CN"/>
        </w:rPr>
        <w:t>3</w:t>
      </w:r>
      <w:r>
        <w:rPr>
          <w:rFonts w:hint="eastAsia"/>
        </w:rPr>
        <w:t>月</w:t>
      </w:r>
      <w:r>
        <w:rPr>
          <w:rFonts w:hint="eastAsia"/>
          <w:lang w:val="en-US" w:eastAsia="zh-CN"/>
        </w:rPr>
        <w:t>30</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spacing w:line="360" w:lineRule="auto"/>
        <w:ind w:left="178" w:leftChars="85" w:firstLine="535" w:firstLineChars="255"/>
        <w:rPr>
          <w:rFonts w:ascii="宋体" w:hAnsi="宋体"/>
          <w:szCs w:val="21"/>
        </w:rPr>
      </w:pPr>
    </w:p>
    <w:p>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27041"/>
      <w:bookmarkStart w:id="10" w:name="_Toc524861534"/>
      <w:r>
        <w:rPr>
          <w:rFonts w:hint="eastAsia" w:ascii="宋体" w:hAnsi="宋体" w:cs="宋体"/>
          <w:b/>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cs="宋体"/>
          <w:kern w:val="0"/>
          <w:szCs w:val="21"/>
        </w:rPr>
        <w:t>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07</w:t>
      </w:r>
      <w:r>
        <w:rPr>
          <w:rFonts w:hint="eastAsia" w:ascii="宋体" w:hAnsi="宋体" w:cs="宋体"/>
          <w:kern w:val="0"/>
          <w:szCs w:val="21"/>
        </w:rPr>
        <w:t>日至202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26</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5</w:t>
      </w:r>
      <w:r>
        <w:rPr>
          <w:rFonts w:hint="eastAsia" w:ascii="宋体" w:hAnsi="宋体" w:cs="宋体"/>
          <w:kern w:val="0"/>
          <w:szCs w:val="21"/>
        </w:rPr>
        <w:t>00元，售后不退，只开具收款收据。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1629" w:type="dxa"/>
            <w:vAlign w:val="center"/>
          </w:tcPr>
          <w:p>
            <w:pPr>
              <w:spacing w:line="360" w:lineRule="auto"/>
              <w:jc w:val="center"/>
              <w:rPr>
                <w:rFonts w:cs="宋体"/>
                <w:szCs w:val="21"/>
              </w:rPr>
            </w:pPr>
            <w:r>
              <w:rPr>
                <w:rFonts w:hint="eastAsia" w:cs="宋体"/>
                <w:szCs w:val="21"/>
              </w:rPr>
              <w:t>投标内容</w:t>
            </w:r>
          </w:p>
        </w:tc>
        <w:tc>
          <w:tcPr>
            <w:tcW w:w="2126" w:type="dxa"/>
            <w:vAlign w:val="center"/>
          </w:tcPr>
          <w:p>
            <w:pPr>
              <w:spacing w:line="360" w:lineRule="auto"/>
              <w:jc w:val="center"/>
              <w:rPr>
                <w:rFonts w:cs="宋体"/>
                <w:szCs w:val="21"/>
              </w:rPr>
            </w:pPr>
            <w:r>
              <w:rPr>
                <w:rFonts w:hint="eastAsia" w:cs="宋体"/>
                <w:szCs w:val="21"/>
              </w:rPr>
              <w:t>公司名称</w:t>
            </w:r>
          </w:p>
        </w:tc>
        <w:tc>
          <w:tcPr>
            <w:tcW w:w="1559" w:type="dxa"/>
            <w:vAlign w:val="center"/>
          </w:tcPr>
          <w:p>
            <w:pPr>
              <w:spacing w:line="360" w:lineRule="auto"/>
              <w:jc w:val="center"/>
              <w:rPr>
                <w:rFonts w:cs="宋体"/>
                <w:szCs w:val="21"/>
              </w:rPr>
            </w:pPr>
            <w:r>
              <w:rPr>
                <w:rFonts w:hint="eastAsia" w:cs="宋体"/>
                <w:szCs w:val="21"/>
              </w:rPr>
              <w:t>联系人、手机</w:t>
            </w:r>
          </w:p>
        </w:tc>
        <w:tc>
          <w:tcPr>
            <w:tcW w:w="1950"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440" w:lineRule="exact"/>
              <w:rPr>
                <w:rFonts w:ascii="宋体" w:hAnsi="宋体"/>
                <w:szCs w:val="28"/>
              </w:rPr>
            </w:pPr>
            <w:r>
              <w:rPr>
                <w:rFonts w:hint="eastAsia" w:ascii="宋体" w:hAnsi="宋体"/>
                <w:szCs w:val="28"/>
              </w:rPr>
              <w:t>泰来九洲兴泰生物质热电有限责任公司</w:t>
            </w:r>
          </w:p>
          <w:p>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pPr>
              <w:spacing w:line="360" w:lineRule="auto"/>
              <w:rPr>
                <w:rFonts w:ascii="宋体" w:hAnsi="宋体" w:cs="宋体"/>
                <w:szCs w:val="21"/>
              </w:rPr>
            </w:pPr>
            <w:r>
              <w:rPr>
                <w:rFonts w:hint="eastAsia"/>
                <w:szCs w:val="21"/>
                <w:lang w:val="zh-CN"/>
              </w:rPr>
              <w:t>JZNY-TLSWZ-</w:t>
            </w:r>
            <w:r>
              <w:rPr>
                <w:rFonts w:hint="eastAsia"/>
                <w:szCs w:val="21"/>
                <w:lang w:val="en-US" w:eastAsia="zh-CN"/>
              </w:rPr>
              <w:t>DL</w:t>
            </w:r>
            <w:r>
              <w:rPr>
                <w:rFonts w:hint="eastAsia"/>
                <w:szCs w:val="21"/>
                <w:lang w:val="zh-CN"/>
              </w:rPr>
              <w:t>-ZBWJ-202</w:t>
            </w:r>
            <w:r>
              <w:rPr>
                <w:rFonts w:hint="eastAsia"/>
                <w:szCs w:val="21"/>
                <w:lang w:val="en-US" w:eastAsia="zh-CN"/>
              </w:rPr>
              <w:t>4</w:t>
            </w:r>
            <w:r>
              <w:rPr>
                <w:rFonts w:hint="eastAsia"/>
                <w:szCs w:val="21"/>
                <w:lang w:val="zh-CN"/>
              </w:rPr>
              <w:t>-</w:t>
            </w:r>
            <w:r>
              <w:rPr>
                <w:rFonts w:hint="eastAsia"/>
                <w:szCs w:val="21"/>
                <w:lang w:val="en-US" w:eastAsia="zh-CN"/>
              </w:rPr>
              <w:t>01-</w:t>
            </w:r>
            <w:r>
              <w:rPr>
                <w:rFonts w:hint="default"/>
                <w:szCs w:val="21"/>
                <w:lang w:val="en-US" w:eastAsia="zh-CN"/>
              </w:rPr>
              <w:t>0</w:t>
            </w:r>
            <w:r>
              <w:rPr>
                <w:rFonts w:hint="eastAsia"/>
                <w:szCs w:val="21"/>
                <w:lang w:val="en-US" w:eastAsia="zh-CN"/>
              </w:rPr>
              <w:t>20</w:t>
            </w:r>
          </w:p>
        </w:tc>
        <w:tc>
          <w:tcPr>
            <w:tcW w:w="1629" w:type="dxa"/>
          </w:tcPr>
          <w:p>
            <w:pPr>
              <w:spacing w:line="360" w:lineRule="auto"/>
              <w:ind w:firstLine="420" w:firstLineChars="200"/>
              <w:jc w:val="center"/>
              <w:rPr>
                <w:rFonts w:cs="宋体"/>
                <w:szCs w:val="21"/>
              </w:rPr>
            </w:pPr>
          </w:p>
        </w:tc>
        <w:tc>
          <w:tcPr>
            <w:tcW w:w="2126" w:type="dxa"/>
            <w:vAlign w:val="center"/>
          </w:tcPr>
          <w:p>
            <w:pPr>
              <w:spacing w:line="360" w:lineRule="auto"/>
              <w:ind w:firstLine="420" w:firstLineChars="200"/>
              <w:jc w:val="center"/>
              <w:rPr>
                <w:rFonts w:cs="宋体"/>
                <w:szCs w:val="21"/>
              </w:rPr>
            </w:pPr>
          </w:p>
        </w:tc>
        <w:tc>
          <w:tcPr>
            <w:tcW w:w="1559" w:type="dxa"/>
            <w:vAlign w:val="center"/>
          </w:tcPr>
          <w:p>
            <w:pPr>
              <w:spacing w:line="360" w:lineRule="auto"/>
              <w:ind w:firstLine="420" w:firstLineChars="200"/>
              <w:jc w:val="center"/>
              <w:rPr>
                <w:rFonts w:cs="宋体"/>
                <w:szCs w:val="21"/>
              </w:rPr>
            </w:pPr>
          </w:p>
        </w:tc>
        <w:tc>
          <w:tcPr>
            <w:tcW w:w="1950" w:type="dxa"/>
            <w:vAlign w:val="center"/>
          </w:tcPr>
          <w:p>
            <w:pPr>
              <w:spacing w:line="360" w:lineRule="auto"/>
              <w:ind w:firstLine="420" w:firstLineChars="200"/>
              <w:jc w:val="center"/>
              <w:rPr>
                <w:rFonts w:cs="宋体"/>
                <w:szCs w:val="21"/>
              </w:rPr>
            </w:pPr>
          </w:p>
        </w:tc>
      </w:tr>
    </w:tbl>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pPr>
        <w:widowControl/>
        <w:tabs>
          <w:tab w:val="left" w:pos="1918"/>
        </w:tabs>
        <w:spacing w:line="360" w:lineRule="auto"/>
        <w:ind w:firstLine="422" w:firstLineChars="200"/>
        <w:outlineLvl w:val="0"/>
        <w:rPr>
          <w:rFonts w:cs="宋体"/>
          <w:b/>
          <w:szCs w:val="21"/>
        </w:rPr>
      </w:pPr>
      <w:bookmarkStart w:id="13" w:name="_Toc524861536"/>
      <w:bookmarkStart w:id="14" w:name="_Toc685"/>
      <w:r>
        <w:rPr>
          <w:rFonts w:hint="eastAsia" w:cs="宋体"/>
          <w:b/>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2514"/>
      <w:bookmarkStart w:id="17" w:name="_Toc524861537"/>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kern w:val="0"/>
          <w:szCs w:val="21"/>
        </w:rPr>
      </w:pPr>
      <w:bookmarkStart w:id="18" w:name="_Toc524861538"/>
      <w:bookmarkStart w:id="19" w:name="_Toc25923"/>
      <w:bookmarkStart w:id="20" w:name="_Toc419464292"/>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rPr>
      </w:pPr>
      <w:r>
        <w:rPr>
          <w:rFonts w:hint="eastAsia" w:ascii="宋体" w:hAnsi="宋体"/>
        </w:rPr>
        <w:t>联系  电话：13804606027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color w:val="FF0000"/>
          <w:szCs w:val="21"/>
        </w:rPr>
      </w:pPr>
      <w:r>
        <w:rPr>
          <w:color w:val="FF0000"/>
          <w:szCs w:val="21"/>
        </w:rPr>
        <w:br w:type="page"/>
      </w:r>
    </w:p>
    <w:p>
      <w:pPr>
        <w:pStyle w:val="2"/>
      </w:pPr>
      <w:bookmarkStart w:id="21" w:name="_Toc35489289"/>
      <w:bookmarkStart w:id="22" w:name="_Toc14767705"/>
      <w:bookmarkStart w:id="23" w:name="_Toc33419395"/>
      <w:bookmarkStart w:id="24" w:name="_Toc248647668"/>
      <w:bookmarkStart w:id="25" w:name="_Toc524861539"/>
      <w:r>
        <w:rPr>
          <w:rFonts w:hint="eastAsia"/>
        </w:rPr>
        <w:t>第二章</w:t>
      </w:r>
      <w:bookmarkEnd w:id="21"/>
      <w:bookmarkEnd w:id="22"/>
      <w:bookmarkEnd w:id="23"/>
      <w:bookmarkStart w:id="26" w:name="_Toc23476052"/>
      <w:bookmarkStart w:id="27" w:name="_Toc19111734"/>
      <w:bookmarkStart w:id="28" w:name="_Toc22809472"/>
      <w:bookmarkStart w:id="29" w:name="_Toc14766695"/>
      <w:bookmarkStart w:id="30" w:name="_Toc30413444"/>
      <w:bookmarkStart w:id="31" w:name="_Toc19098945"/>
      <w:bookmarkStart w:id="32" w:name="_Toc35173002"/>
      <w:bookmarkStart w:id="33" w:name="_Toc35489290"/>
      <w:bookmarkStart w:id="34" w:name="_Toc14767706"/>
      <w:bookmarkStart w:id="35" w:name="_Toc18979746"/>
      <w:bookmarkStart w:id="36" w:name="_Toc23125777"/>
      <w:bookmarkStart w:id="37" w:name="_Toc20484467"/>
      <w:bookmarkStart w:id="38" w:name="_Toc35419562"/>
      <w:bookmarkStart w:id="39" w:name="_Toc22980320"/>
      <w:bookmarkStart w:id="40" w:name="_Toc33419396"/>
      <w:bookmarkStart w:id="41" w:name="_Toc20367202"/>
      <w:bookmarkStart w:id="42" w:name="_Toc26092393"/>
      <w:bookmarkStart w:id="43" w:name="_Toc18139631"/>
      <w:bookmarkStart w:id="44" w:name="_Toc18139830"/>
      <w:bookmarkStart w:id="45" w:name="_Toc25813367"/>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524861540"/>
      <w:bookmarkStart w:id="48" w:name="_Toc140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zh-CN"/>
              </w:rPr>
            </w:pPr>
            <w:r>
              <w:rPr>
                <w:rFonts w:hint="eastAsia"/>
                <w:szCs w:val="21"/>
              </w:rPr>
              <w:t>招标人/买方：</w:t>
            </w:r>
            <w:r>
              <w:rPr>
                <w:rFonts w:hint="eastAsia"/>
                <w:szCs w:val="21"/>
                <w:lang w:val="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firstLine="420" w:firstLineChars="200"/>
              <w:jc w:val="left"/>
              <w:rPr>
                <w:color w:val="000000"/>
                <w:szCs w:val="21"/>
              </w:rPr>
            </w:pPr>
            <w:r>
              <w:rPr>
                <w:rFonts w:hint="eastAsia"/>
                <w:color w:val="000000"/>
                <w:szCs w:val="21"/>
              </w:rPr>
              <w:t>泰来九洲兴泰生物质热电有限责任公司2X40MW农林生物质热电联产项目</w:t>
            </w:r>
            <w:r>
              <w:rPr>
                <w:rFonts w:hint="eastAsia"/>
                <w:color w:val="000000"/>
                <w:szCs w:val="21"/>
                <w:lang w:val="en-US" w:eastAsia="zh-CN"/>
              </w:rPr>
              <w:t>--</w:t>
            </w:r>
            <w:r>
              <w:rPr>
                <w:rFonts w:hint="eastAsia"/>
                <w:szCs w:val="21"/>
                <w:lang w:val="en-US" w:eastAsia="zh-CN"/>
              </w:rPr>
              <w:t>厂房安全出口及应急疏散指示灯安装工程</w:t>
            </w:r>
            <w:r>
              <w:rPr>
                <w:rFonts w:hint="eastAsia"/>
                <w:color w:val="000000"/>
                <w:szCs w:val="21"/>
              </w:rPr>
              <w:t>。（</w:t>
            </w:r>
            <w:r>
              <w:rPr>
                <w:rFonts w:hint="eastAsia" w:hAnsi="宋体"/>
                <w:color w:val="000000"/>
              </w:rPr>
              <w:t>详细</w:t>
            </w:r>
            <w:r>
              <w:rPr>
                <w:rFonts w:hint="eastAsia" w:hAnsi="宋体"/>
                <w:color w:val="000000"/>
                <w:lang w:val="en-US" w:eastAsia="zh-CN"/>
              </w:rPr>
              <w:t>技术协议</w:t>
            </w:r>
            <w:r>
              <w:rPr>
                <w:rFonts w:hint="eastAsia" w:hAnsi="宋体"/>
                <w:color w:val="000000"/>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泰来县南工业园</w:t>
            </w:r>
          </w:p>
          <w:p>
            <w:pPr>
              <w:spacing w:line="360" w:lineRule="auto"/>
              <w:rPr>
                <w:szCs w:val="21"/>
                <w:highlight w:val="yellow"/>
              </w:rPr>
            </w:pPr>
            <w:r>
              <w:rPr>
                <w:rFonts w:hint="eastAsia"/>
                <w:szCs w:val="21"/>
                <w:lang w:val="en-US" w:eastAsia="zh-CN"/>
              </w:rPr>
              <w:t>日</w:t>
            </w:r>
            <w:r>
              <w:rPr>
                <w:rFonts w:hint="eastAsia"/>
                <w:szCs w:val="21"/>
              </w:rPr>
              <w:t>期：</w:t>
            </w:r>
            <w:r>
              <w:rPr>
                <w:rFonts w:hint="eastAsia"/>
                <w:color w:val="FF0000"/>
              </w:rPr>
              <w:t>202</w:t>
            </w:r>
            <w:r>
              <w:rPr>
                <w:rFonts w:hint="eastAsia"/>
                <w:color w:val="FF0000"/>
                <w:lang w:val="en-US" w:eastAsia="zh-CN"/>
              </w:rPr>
              <w:t>4</w:t>
            </w:r>
            <w:r>
              <w:rPr>
                <w:rFonts w:hint="eastAsia"/>
                <w:color w:val="FF0000"/>
              </w:rPr>
              <w:t>年0</w:t>
            </w:r>
            <w:r>
              <w:rPr>
                <w:rFonts w:hint="eastAsia"/>
                <w:color w:val="FF0000"/>
                <w:lang w:val="en-US" w:eastAsia="zh-CN"/>
              </w:rPr>
              <w:t>3</w:t>
            </w:r>
            <w:r>
              <w:rPr>
                <w:rFonts w:hint="eastAsia"/>
                <w:color w:val="FF0000"/>
              </w:rPr>
              <w:t>月</w:t>
            </w:r>
            <w:r>
              <w:rPr>
                <w:rFonts w:hint="eastAsia"/>
                <w:color w:val="FF0000"/>
                <w:lang w:val="en-US" w:eastAsia="zh-CN"/>
              </w:rPr>
              <w:t>30</w:t>
            </w:r>
            <w:r>
              <w:rPr>
                <w:rFonts w:hint="eastAsia"/>
                <w:color w:val="FF0000"/>
              </w:rPr>
              <w:t>日</w:t>
            </w:r>
            <w:r>
              <w:rPr>
                <w:rFonts w:hint="eastAsia"/>
              </w:rPr>
              <w:t>前</w:t>
            </w:r>
          </w:p>
          <w:p>
            <w:pPr>
              <w:spacing w:line="360" w:lineRule="auto"/>
              <w:rPr>
                <w:szCs w:val="21"/>
              </w:rPr>
            </w:pPr>
            <w:r>
              <w:rPr>
                <w:rFonts w:hint="eastAsia"/>
                <w:szCs w:val="21"/>
              </w:rPr>
              <w:t>报价要求：</w:t>
            </w:r>
            <w:r>
              <w:rPr>
                <w:rFonts w:hint="eastAsia"/>
                <w:szCs w:val="21"/>
                <w:lang w:val="en-US" w:eastAsia="zh-CN"/>
              </w:rPr>
              <w:t>含税</w:t>
            </w:r>
            <w:bookmarkStart w:id="49" w:name="_GoBack"/>
            <w:bookmarkEnd w:id="49"/>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2</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2</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hiMjYwMzQ0NGFhMjYzODgyYTI4OGUzMjZhZTdiMGY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30293B"/>
    <w:rsid w:val="1F9B4EE5"/>
    <w:rsid w:val="262F0BDC"/>
    <w:rsid w:val="36CC62F8"/>
    <w:rsid w:val="3B846E00"/>
    <w:rsid w:val="4B7B7DC2"/>
    <w:rsid w:val="67B5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2418</Words>
  <Characters>2781</Characters>
  <Lines>21</Lines>
  <Paragraphs>6</Paragraphs>
  <TotalTime>5</TotalTime>
  <ScaleCrop>false</ScaleCrop>
  <LinksUpToDate>false</LinksUpToDate>
  <CharactersWithSpaces>2856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2024-02-07T00:43:33Z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FC0332DF841B43979B322837B05752EA_12</vt:lpwstr>
  </property>
</Properties>
</file>