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3" w:name="_GoBack"/>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电动钩机</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bookmarkEnd w:id="23"/>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w:t>
      </w:r>
      <w:r>
        <w:rPr>
          <w:rFonts w:hint="eastAsia" w:ascii="黑体" w:hAnsi="宋体" w:eastAsia="黑体" w:cs="宋体"/>
          <w:sz w:val="36"/>
          <w:szCs w:val="36"/>
          <w:lang w:val="en-US" w:eastAsia="zh-CN"/>
        </w:rPr>
        <w:t>FY</w:t>
      </w:r>
      <w:r>
        <w:rPr>
          <w:rFonts w:hint="eastAsia" w:ascii="黑体" w:hAnsi="宋体" w:eastAsia="黑体" w:cs="宋体"/>
          <w:sz w:val="36"/>
          <w:szCs w:val="36"/>
          <w:lang w:val="zh-CN"/>
        </w:rPr>
        <w:t>SWZ</w:t>
      </w:r>
      <w:r>
        <w:rPr>
          <w:rFonts w:hint="eastAsia" w:ascii="黑体" w:hAnsi="宋体" w:eastAsia="黑体" w:cs="宋体"/>
          <w:sz w:val="36"/>
          <w:szCs w:val="36"/>
          <w:lang w:val="en-US" w:eastAsia="zh-CN"/>
        </w:rPr>
        <w:t>80-</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3</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747</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p>
    <w:p>
      <w:pPr>
        <w:spacing w:line="360" w:lineRule="auto"/>
        <w:jc w:val="both"/>
        <w:rPr>
          <w:b/>
          <w:sz w:val="32"/>
          <w:szCs w:val="32"/>
        </w:rPr>
      </w:pPr>
    </w:p>
    <w:p>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en-US" w:eastAsia="zh-CN"/>
        </w:rPr>
        <w:t>富裕九州环境能源</w:t>
      </w:r>
      <w:r>
        <w:rPr>
          <w:rFonts w:hint="eastAsia"/>
          <w:szCs w:val="21"/>
          <w:lang w:eastAsia="zh-CN"/>
        </w:rPr>
        <w:t>有限责任公司2X40MW农林生物质热电联产项目</w:t>
      </w:r>
      <w:r>
        <w:rPr>
          <w:rFonts w:hint="eastAsia"/>
          <w:szCs w:val="21"/>
          <w:lang w:val="en-US" w:eastAsia="zh-CN"/>
        </w:rPr>
        <w:t>电钩机</w:t>
      </w:r>
      <w:r>
        <w:rPr>
          <w:rFonts w:hint="eastAsia"/>
          <w:szCs w:val="21"/>
        </w:rPr>
        <w:t>采购</w:t>
      </w:r>
      <w:r>
        <w:rPr>
          <w:rFonts w:hint="eastAsia"/>
        </w:rPr>
        <w:t>项目（招标编号：</w:t>
      </w:r>
      <w:r>
        <w:rPr>
          <w:rFonts w:hint="eastAsia" w:ascii="黑体" w:hAnsi="宋体" w:eastAsia="黑体" w:cs="宋体"/>
          <w:sz w:val="24"/>
          <w:szCs w:val="24"/>
          <w:lang w:val="zh-CN"/>
        </w:rPr>
        <w:t>JZNY-</w:t>
      </w:r>
      <w:r>
        <w:rPr>
          <w:rFonts w:hint="eastAsia" w:ascii="黑体" w:hAnsi="宋体" w:eastAsia="黑体" w:cs="宋体"/>
          <w:sz w:val="24"/>
          <w:szCs w:val="24"/>
          <w:lang w:val="en-US" w:eastAsia="zh-CN"/>
        </w:rPr>
        <w:t>FY</w:t>
      </w:r>
      <w:r>
        <w:rPr>
          <w:rFonts w:hint="eastAsia" w:ascii="黑体" w:hAnsi="宋体" w:eastAsia="黑体" w:cs="宋体"/>
          <w:sz w:val="24"/>
          <w:szCs w:val="24"/>
          <w:lang w:val="zh-CN"/>
        </w:rPr>
        <w:t>SWZ</w:t>
      </w:r>
      <w:r>
        <w:rPr>
          <w:rFonts w:hint="eastAsia" w:ascii="黑体" w:hAnsi="宋体" w:eastAsia="黑体" w:cs="宋体"/>
          <w:sz w:val="24"/>
          <w:szCs w:val="24"/>
          <w:lang w:val="en-US" w:eastAsia="zh-CN"/>
        </w:rPr>
        <w:t>80-</w:t>
      </w:r>
      <w:r>
        <w:rPr>
          <w:rFonts w:hint="eastAsia" w:ascii="黑体" w:hAnsi="宋体" w:eastAsia="黑体" w:cs="宋体"/>
          <w:sz w:val="24"/>
          <w:szCs w:val="24"/>
          <w:lang w:val="zh-CN"/>
        </w:rPr>
        <w:t>202</w:t>
      </w:r>
      <w:r>
        <w:rPr>
          <w:rFonts w:hint="eastAsia" w:ascii="黑体" w:hAnsi="宋体" w:eastAsia="黑体" w:cs="宋体"/>
          <w:sz w:val="24"/>
          <w:szCs w:val="24"/>
          <w:lang w:val="en-US" w:eastAsia="zh-CN"/>
        </w:rPr>
        <w:t>3</w:t>
      </w:r>
      <w:r>
        <w:rPr>
          <w:rFonts w:hint="eastAsia" w:ascii="黑体" w:hAnsi="宋体" w:eastAsia="黑体" w:cs="宋体"/>
          <w:sz w:val="24"/>
          <w:szCs w:val="24"/>
          <w:lang w:val="zh-CN"/>
        </w:rPr>
        <w:t>-</w:t>
      </w:r>
      <w:r>
        <w:rPr>
          <w:rFonts w:hint="eastAsia" w:ascii="黑体" w:hAnsi="宋体" w:eastAsia="黑体" w:cs="宋体"/>
          <w:sz w:val="24"/>
          <w:szCs w:val="24"/>
          <w:lang w:val="en-US" w:eastAsia="zh-CN"/>
        </w:rPr>
        <w:t>747</w:t>
      </w:r>
      <w:r>
        <w:rPr>
          <w:rFonts w:hint="eastAsia"/>
          <w:color w:val="auto"/>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富裕九洲环境能源</w:t>
      </w:r>
      <w:r>
        <w:rPr>
          <w:rFonts w:hint="eastAsia"/>
          <w:color w:val="000000"/>
          <w:szCs w:val="21"/>
          <w:lang w:eastAsia="zh-CN"/>
        </w:rPr>
        <w:t>有限责任公司2X40MW农林生物质热电联产项目所需的</w:t>
      </w:r>
      <w:r>
        <w:rPr>
          <w:rFonts w:hint="eastAsia"/>
          <w:color w:val="000000"/>
          <w:szCs w:val="21"/>
          <w:lang w:val="en-US" w:eastAsia="zh-CN"/>
        </w:rPr>
        <w:t>电钩机</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val="en-US" w:eastAsia="zh-CN"/>
        </w:rPr>
        <w:t>富裕九洲环境能源</w:t>
      </w:r>
      <w:r>
        <w:rPr>
          <w:rFonts w:hint="eastAsia"/>
          <w:color w:val="000000"/>
          <w:szCs w:val="21"/>
          <w:lang w:eastAsia="zh-CN"/>
        </w:rPr>
        <w:t>有限责任公司（</w:t>
      </w:r>
      <w:r>
        <w:rPr>
          <w:rFonts w:hint="eastAsia"/>
          <w:color w:val="000000"/>
          <w:szCs w:val="21"/>
          <w:lang w:val="en-US" w:eastAsia="zh-CN"/>
        </w:rPr>
        <w:t>富裕县</w:t>
      </w:r>
      <w:r>
        <w:rPr>
          <w:rFonts w:hint="eastAsia"/>
          <w:color w:val="000000"/>
          <w:szCs w:val="21"/>
          <w:lang w:eastAsia="zh-CN"/>
        </w:rPr>
        <w:t>业园区）</w:t>
      </w:r>
    </w:p>
    <w:p>
      <w:pPr>
        <w:spacing w:line="360" w:lineRule="auto"/>
        <w:ind w:left="178" w:leftChars="85" w:firstLine="535" w:firstLineChars="255"/>
        <w:rPr>
          <w:szCs w:val="21"/>
        </w:rPr>
      </w:pPr>
      <w:r>
        <w:rPr>
          <w:rFonts w:hint="eastAsia"/>
          <w:color w:val="000000"/>
          <w:szCs w:val="21"/>
        </w:rPr>
        <w:t>交货期：</w:t>
      </w: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年</w:t>
      </w:r>
      <w:r>
        <w:rPr>
          <w:rFonts w:hint="eastAsia"/>
          <w:color w:val="auto"/>
          <w:lang w:val="en-US" w:eastAsia="zh-CN"/>
        </w:rPr>
        <w:t>09</w:t>
      </w:r>
      <w:r>
        <w:rPr>
          <w:rFonts w:hint="eastAsia"/>
          <w:color w:val="auto"/>
          <w:lang w:eastAsia="zh-CN"/>
        </w:rPr>
        <w:t>月</w:t>
      </w:r>
      <w:r>
        <w:rPr>
          <w:rFonts w:hint="eastAsia"/>
          <w:color w:val="auto"/>
          <w:lang w:val="en-US" w:eastAsia="zh-CN"/>
        </w:rPr>
        <w:t>5</w:t>
      </w:r>
      <w:r>
        <w:rPr>
          <w:rFonts w:hint="eastAsia"/>
          <w:color w:val="auto"/>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FF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17</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，每天上午9：00至11：00，下午13：00至16：30（北京时间），发电子邮件标书。</w:t>
      </w:r>
      <w:r>
        <w:rPr>
          <w:rFonts w:hint="eastAsia" w:ascii="宋体" w:hAnsi="宋体" w:cs="宋体"/>
          <w:color w:val="FF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FF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93"/>
        <w:gridCol w:w="2083"/>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93" w:type="dxa"/>
            <w:vAlign w:val="center"/>
          </w:tcPr>
          <w:p>
            <w:pPr>
              <w:spacing w:line="360" w:lineRule="auto"/>
              <w:jc w:val="center"/>
              <w:rPr>
                <w:rFonts w:cs="宋体"/>
                <w:szCs w:val="21"/>
              </w:rPr>
            </w:pPr>
            <w:r>
              <w:rPr>
                <w:rFonts w:hint="eastAsia" w:cs="宋体"/>
                <w:szCs w:val="21"/>
              </w:rPr>
              <w:t>招标编号</w:t>
            </w:r>
          </w:p>
        </w:tc>
        <w:tc>
          <w:tcPr>
            <w:tcW w:w="2083"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val="en-US" w:eastAsia="zh-CN"/>
              </w:rPr>
              <w:t>富裕九洲环境能源</w:t>
            </w:r>
            <w:r>
              <w:rPr>
                <w:rFonts w:hint="eastAsia" w:ascii="宋体" w:hAnsi="宋体"/>
                <w:sz w:val="18"/>
                <w:szCs w:val="18"/>
                <w:lang w:eastAsia="zh-CN"/>
              </w:rPr>
              <w:t>有限责任公司2X40MW农林生物质热电联产项目</w:t>
            </w:r>
          </w:p>
        </w:tc>
        <w:tc>
          <w:tcPr>
            <w:tcW w:w="1693" w:type="dxa"/>
            <w:vAlign w:val="center"/>
          </w:tcPr>
          <w:p>
            <w:pPr>
              <w:spacing w:line="360" w:lineRule="auto"/>
              <w:rPr>
                <w:rFonts w:hint="default" w:ascii="宋体" w:hAnsi="宋体" w:eastAsia="黑体" w:cs="宋体"/>
                <w:szCs w:val="21"/>
                <w:lang w:val="en-US" w:eastAsia="zh-CN"/>
              </w:rPr>
            </w:pPr>
            <w:r>
              <w:rPr>
                <w:rFonts w:hint="eastAsia" w:ascii="黑体" w:hAnsi="宋体" w:eastAsia="黑体" w:cs="宋体"/>
                <w:color w:val="FF0000"/>
                <w:sz w:val="24"/>
                <w:szCs w:val="24"/>
                <w:lang w:val="zh-CN"/>
              </w:rPr>
              <w:t>JZNY-</w:t>
            </w:r>
            <w:r>
              <w:rPr>
                <w:rFonts w:hint="eastAsia" w:ascii="黑体" w:hAnsi="宋体" w:eastAsia="黑体" w:cs="宋体"/>
                <w:color w:val="FF0000"/>
                <w:sz w:val="24"/>
                <w:szCs w:val="24"/>
                <w:lang w:val="en-US" w:eastAsia="zh-CN"/>
              </w:rPr>
              <w:t>FY</w:t>
            </w:r>
            <w:r>
              <w:rPr>
                <w:rFonts w:hint="eastAsia" w:ascii="黑体" w:hAnsi="宋体" w:eastAsia="黑体" w:cs="宋体"/>
                <w:color w:val="FF0000"/>
                <w:sz w:val="24"/>
                <w:szCs w:val="24"/>
                <w:lang w:val="zh-CN"/>
              </w:rPr>
              <w:t>SWZ</w:t>
            </w:r>
            <w:r>
              <w:rPr>
                <w:rFonts w:hint="eastAsia" w:ascii="黑体" w:hAnsi="宋体" w:eastAsia="黑体" w:cs="宋体"/>
                <w:color w:val="FF0000"/>
                <w:sz w:val="24"/>
                <w:szCs w:val="24"/>
                <w:lang w:val="en-US" w:eastAsia="zh-CN"/>
              </w:rPr>
              <w:t>80-</w:t>
            </w:r>
            <w:r>
              <w:rPr>
                <w:rFonts w:hint="eastAsia" w:ascii="黑体" w:hAnsi="宋体" w:eastAsia="黑体" w:cs="宋体"/>
                <w:color w:val="FF0000"/>
                <w:sz w:val="24"/>
                <w:szCs w:val="24"/>
                <w:lang w:val="zh-CN"/>
              </w:rPr>
              <w:t>202</w:t>
            </w:r>
            <w:r>
              <w:rPr>
                <w:rFonts w:hint="eastAsia" w:ascii="黑体" w:hAnsi="宋体" w:eastAsia="黑体" w:cs="宋体"/>
                <w:color w:val="FF0000"/>
                <w:sz w:val="24"/>
                <w:szCs w:val="24"/>
                <w:lang w:val="en-US" w:eastAsia="zh-CN"/>
              </w:rPr>
              <w:t>3</w:t>
            </w:r>
            <w:r>
              <w:rPr>
                <w:rFonts w:hint="eastAsia" w:ascii="黑体" w:hAnsi="宋体" w:eastAsia="黑体" w:cs="宋体"/>
                <w:color w:val="FF0000"/>
                <w:sz w:val="24"/>
                <w:szCs w:val="24"/>
                <w:lang w:val="zh-CN"/>
              </w:rPr>
              <w:t>-</w:t>
            </w:r>
            <w:r>
              <w:rPr>
                <w:rFonts w:hint="eastAsia" w:ascii="黑体" w:hAnsi="宋体" w:eastAsia="黑体" w:cs="宋体"/>
                <w:color w:val="FF0000"/>
                <w:sz w:val="24"/>
                <w:szCs w:val="24"/>
                <w:lang w:val="en-US" w:eastAsia="zh-CN"/>
              </w:rPr>
              <w:t>747</w:t>
            </w:r>
          </w:p>
        </w:tc>
        <w:tc>
          <w:tcPr>
            <w:tcW w:w="2083"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18</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color w:val="FF0000"/>
          <w:szCs w:val="21"/>
        </w:rPr>
      </w:pPr>
      <w:r>
        <w:rPr>
          <w:rFonts w:hint="eastAsia" w:ascii="宋体" w:hAnsi="宋体"/>
          <w:color w:val="FF0000"/>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18日上午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color w:val="FF0000"/>
          <w:szCs w:val="21"/>
        </w:rPr>
        <w:t>(</w:t>
      </w:r>
      <w:r>
        <w:rPr>
          <w:rFonts w:hint="eastAsia" w:ascii="宋体" w:hAnsi="宋体"/>
          <w:color w:val="FF0000"/>
          <w:szCs w:val="21"/>
        </w:rPr>
        <w:t>北京时间</w:t>
      </w:r>
      <w:r>
        <w:rPr>
          <w:rFonts w:ascii="宋体" w:hAnsi="宋体"/>
          <w:color w:val="FF0000"/>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4" w:name="_Toc419464291"/>
      <w:bookmarkStart w:id="15" w:name="_Toc2514"/>
      <w:bookmarkStart w:id="16"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联系电话：</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8246093616</w:t>
      </w:r>
    </w:p>
    <w:p>
      <w:pPr>
        <w:widowControl/>
        <w:tabs>
          <w:tab w:val="left" w:pos="1918"/>
        </w:tabs>
        <w:spacing w:line="360" w:lineRule="auto"/>
        <w:ind w:firstLine="420" w:firstLineChars="200"/>
        <w:rPr>
          <w:rFonts w:ascii="宋体" w:hAnsi="宋体"/>
        </w:rPr>
      </w:pPr>
      <w:r>
        <w:rPr>
          <w:rFonts w:hint="eastAsia" w:ascii="宋体" w:hAnsi="宋体"/>
          <w:lang w:val="en-US" w:eastAsia="zh-CN"/>
        </w:rPr>
        <w:t>邮政编码</w:t>
      </w:r>
      <w:r>
        <w:rPr>
          <w:rFonts w:hint="eastAsia" w:ascii="宋体" w:hAnsi="宋体"/>
        </w:rPr>
        <w:t>：150027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rPr>
        <w:t>技术联系人：</w:t>
      </w:r>
      <w:r>
        <w:rPr>
          <w:rFonts w:hint="eastAsia" w:ascii="宋体" w:hAnsi="宋体"/>
          <w:color w:val="auto"/>
          <w:lang w:val="en-US" w:eastAsia="zh-CN"/>
        </w:rPr>
        <w:t>李合成</w:t>
      </w:r>
    </w:p>
    <w:p>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lang w:val="en-US" w:eastAsia="zh-CN"/>
        </w:rPr>
        <w:t xml:space="preserve">18053761978   </w:t>
      </w:r>
      <w:r>
        <w:rPr>
          <w:rFonts w:hint="eastAsia" w:ascii="宋体" w:hAnsi="宋体"/>
          <w:color w:val="auto"/>
        </w:rPr>
        <w:t>邮编：</w:t>
      </w:r>
      <w:r>
        <w:rPr>
          <w:rFonts w:hint="eastAsia" w:ascii="宋体" w:hAnsi="宋体"/>
          <w:color w:val="auto"/>
          <w:lang w:val="en-US" w:eastAsia="zh-CN"/>
        </w:rPr>
        <w:t>161200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auto"/>
        </w:rPr>
      </w:pPr>
      <w:r>
        <w:rPr>
          <w:rFonts w:hint="eastAsia" w:ascii="宋体" w:hAnsi="宋体"/>
          <w:color w:val="auto"/>
        </w:rPr>
        <w:t>邮箱：</w:t>
      </w:r>
      <w:r>
        <w:rPr>
          <w:rFonts w:hint="eastAsia" w:ascii="宋体" w:hAnsi="宋体"/>
          <w:color w:val="auto"/>
          <w:lang w:val="en-US" w:eastAsia="zh-CN"/>
        </w:rPr>
        <w:t>187202157</w:t>
      </w:r>
      <w:r>
        <w:rPr>
          <w:rFonts w:hint="eastAsia" w:ascii="宋体" w:hAnsi="宋体"/>
          <w:color w:val="auto"/>
        </w:rPr>
        <w:t>@qq.com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630" w:firstLineChars="3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630" w:firstLineChars="300"/>
        <w:rPr>
          <w:rFonts w:hint="eastAsia"/>
        </w:rPr>
      </w:pPr>
      <w:r>
        <w:rPr>
          <w:rFonts w:hint="eastAsia"/>
        </w:rPr>
        <w:t>开户行：中国建设银行股份有限公司哈尔滨铁道支行</w:t>
      </w:r>
    </w:p>
    <w:p>
      <w:pPr>
        <w:autoSpaceDE w:val="0"/>
        <w:autoSpaceDN w:val="0"/>
        <w:adjustRightInd w:val="0"/>
        <w:spacing w:line="360" w:lineRule="exact"/>
        <w:ind w:firstLine="630" w:firstLineChars="3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pPr>
      <w:r>
        <w:rPr>
          <w:rFonts w:hint="eastAsia"/>
        </w:rPr>
        <w:t>汇入城市：黑龙江省哈尔滨市</w:t>
      </w:r>
      <w:r>
        <w:rPr>
          <w:color w:val="FF0000"/>
          <w:szCs w:val="21"/>
        </w:rPr>
        <w:br w:type="page"/>
      </w:r>
    </w:p>
    <w:p>
      <w:pPr>
        <w:spacing w:line="360" w:lineRule="auto"/>
      </w:pP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富裕九洲环境能源</w:t>
            </w:r>
            <w:r>
              <w:rPr>
                <w:rFonts w:hint="eastAsia"/>
                <w:color w:val="000000"/>
                <w:szCs w:val="21"/>
                <w:lang w:eastAsia="zh-CN"/>
              </w:rPr>
              <w:t>有限责任公司2X40MW农林生物质热电联产项目所需的燃料存储装载机械</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val="en-US" w:eastAsia="zh-CN"/>
              </w:rPr>
              <w:t>富裕九洲环境能源</w:t>
            </w:r>
            <w:r>
              <w:rPr>
                <w:rFonts w:hint="eastAsia"/>
                <w:color w:val="000000"/>
                <w:szCs w:val="21"/>
                <w:lang w:eastAsia="zh-CN"/>
              </w:rPr>
              <w:t>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年</w:t>
            </w:r>
            <w:r>
              <w:rPr>
                <w:rFonts w:hint="eastAsia"/>
                <w:color w:val="auto"/>
                <w:highlight w:val="none"/>
                <w:lang w:val="en-US" w:eastAsia="zh-CN"/>
              </w:rPr>
              <w:t>09</w:t>
            </w:r>
            <w:r>
              <w:rPr>
                <w:rFonts w:hint="eastAsia"/>
                <w:color w:val="auto"/>
                <w:highlight w:val="none"/>
                <w:lang w:eastAsia="zh-CN"/>
              </w:rPr>
              <w:t>月</w:t>
            </w:r>
            <w:r>
              <w:rPr>
                <w:rFonts w:hint="eastAsia"/>
                <w:color w:val="auto"/>
                <w:highlight w:val="none"/>
                <w:lang w:val="en-US" w:eastAsia="zh-CN"/>
              </w:rPr>
              <w:t>05</w:t>
            </w:r>
            <w:r>
              <w:rPr>
                <w:rFonts w:hint="eastAsia"/>
                <w:color w:val="000000" w:themeColor="text1"/>
                <w:highlight w:val="none"/>
                <w:lang w:eastAsia="zh-CN"/>
                <w14:textFill>
                  <w14:solidFill>
                    <w14:schemeClr w14:val="tx1"/>
                  </w14:solidFill>
                </w14:textFill>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000000" w:themeColor="text1"/>
                <w:szCs w:val="21"/>
                <w:highlight w:val="none"/>
                <w:lang w:eastAsia="zh-CN"/>
                <w14:textFill>
                  <w14:solidFill>
                    <w14:schemeClr w14:val="tx1"/>
                  </w14:solidFill>
                </w14:textFill>
              </w:rPr>
              <w:t>贰</w:t>
            </w:r>
            <w:r>
              <w:rPr>
                <w:rFonts w:hint="eastAsia"/>
                <w:color w:val="000000" w:themeColor="text1"/>
                <w:szCs w:val="21"/>
                <w:highlight w:val="none"/>
                <w14:textFill>
                  <w14:solidFill>
                    <w14:schemeClr w14:val="tx1"/>
                  </w14:solidFill>
                </w14:textFill>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auto"/>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s="宋体"/>
                <w:color w:val="000000" w:themeColor="text1"/>
                <w:kern w:val="0"/>
                <w:szCs w:val="21"/>
                <w:lang w:eastAsia="zh-CN"/>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lang w:eastAsia="zh-CN"/>
                <w14:textFill>
                  <w14:solidFill>
                    <w14:schemeClr w14:val="tx1"/>
                  </w14:solidFill>
                </w14:textFill>
              </w:rPr>
              <w:t>年</w:t>
            </w:r>
            <w:r>
              <w:rPr>
                <w:rFonts w:hint="eastAsia" w:ascii="宋体" w:hAnsi="宋体" w:cs="宋体"/>
                <w:color w:val="auto"/>
                <w:kern w:val="0"/>
                <w:szCs w:val="21"/>
                <w:lang w:val="en-US" w:eastAsia="zh-CN"/>
              </w:rPr>
              <w:t>08</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18</w:t>
            </w:r>
            <w:r>
              <w:rPr>
                <w:rFonts w:hint="eastAsia" w:ascii="宋体" w:hAnsi="宋体" w:cs="宋体"/>
                <w:color w:val="000000" w:themeColor="text1"/>
                <w:kern w:val="0"/>
                <w:szCs w:val="21"/>
                <w:lang w:eastAsia="zh-CN"/>
                <w14:textFill>
                  <w14:solidFill>
                    <w14:schemeClr w14:val="tx1"/>
                  </w14:solidFill>
                </w14:textFill>
              </w:rPr>
              <w:t>日</w:t>
            </w:r>
            <w:r>
              <w:rPr>
                <w:rFonts w:hint="eastAsia" w:cs="宋体"/>
                <w:color w:val="000000" w:themeColor="text1"/>
                <w:szCs w:val="21"/>
                <w14:textFill>
                  <w14:solidFill>
                    <w14:schemeClr w14:val="tx1"/>
                  </w14:solidFill>
                </w14:textFill>
              </w:rPr>
              <w:t>1</w:t>
            </w:r>
            <w:r>
              <w:rPr>
                <w:rFonts w:hint="eastAsia" w:cs="宋体"/>
                <w:color w:val="000000" w:themeColor="text1"/>
                <w:szCs w:val="21"/>
                <w:lang w:val="en-US" w:eastAsia="zh-CN"/>
                <w14:textFill>
                  <w14:solidFill>
                    <w14:schemeClr w14:val="tx1"/>
                  </w14:solidFill>
                </w14:textFill>
              </w:rPr>
              <w:t>1</w:t>
            </w:r>
            <w:r>
              <w:rPr>
                <w:rFonts w:hint="eastAsia" w:cs="宋体"/>
                <w:color w:val="000000" w:themeColor="text1"/>
                <w:szCs w:val="21"/>
                <w14:textFill>
                  <w14:solidFill>
                    <w14:schemeClr w14:val="tx1"/>
                  </w14:solidFill>
                </w14:textFill>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widowControl/>
              <w:tabs>
                <w:tab w:val="left" w:pos="1918"/>
              </w:tabs>
              <w:adjustRightInd w:val="0"/>
              <w:spacing w:line="360" w:lineRule="auto"/>
              <w:jc w:val="left"/>
              <w:rPr>
                <w:rFonts w:ascii="宋体" w:hAnsi="宋体"/>
                <w:color w:val="FF0000"/>
                <w:szCs w:val="21"/>
              </w:rPr>
            </w:pPr>
            <w:r>
              <w:rPr>
                <w:rFonts w:hint="eastAsia" w:ascii="宋体" w:hAnsi="宋体"/>
                <w:color w:val="FF0000"/>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18日上午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color w:val="FF0000"/>
                <w:szCs w:val="21"/>
              </w:rPr>
              <w:t>(</w:t>
            </w:r>
            <w:r>
              <w:rPr>
                <w:rFonts w:hint="eastAsia" w:ascii="宋体" w:hAnsi="宋体"/>
                <w:color w:val="FF0000"/>
                <w:szCs w:val="21"/>
              </w:rPr>
              <w:t>北京时间</w:t>
            </w:r>
            <w:r>
              <w:rPr>
                <w:rFonts w:ascii="宋体" w:hAnsi="宋体"/>
                <w:color w:val="FF0000"/>
                <w:szCs w:val="21"/>
              </w:rPr>
              <w:t>)</w:t>
            </w:r>
          </w:p>
          <w:p>
            <w:pPr>
              <w:widowControl/>
              <w:tabs>
                <w:tab w:val="left" w:pos="1918"/>
              </w:tabs>
              <w:adjustRightInd w:val="0"/>
              <w:spacing w:line="360" w:lineRule="auto"/>
              <w:jc w:val="left"/>
              <w:outlineLvl w:val="0"/>
              <w:rPr>
                <w:rFonts w:cs="宋体"/>
                <w:color w:val="000000"/>
                <w:szCs w:val="21"/>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6AF3926"/>
    <w:rsid w:val="16AF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2023-08-11T01:57:00Z</dcterms:created>
  <dc:creator>Administrator</dc:creator>
  <cp:lastModifiedBy>Administrator</cp:lastModifiedBy>
  <dcterms:modified xsi:type="dcterms:W3CDTF">2023-08-11T02:02:09Z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0825648F25424EBDBA4351B3655C42D8_11</vt:lpwstr>
  </property>
</Properties>
</file>