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410" w:lineRule="atLeast"/>
        <w:jc w:val="center"/>
        <w:rPr>
          <w:rFonts w:hint="eastAsia" w:cs="宋体" w:asciiTheme="minorEastAsia" w:hAnsiTheme="minorEastAsia" w:eastAsiaTheme="minorEastAsia"/>
          <w:b/>
          <w:bCs/>
          <w:sz w:val="36"/>
          <w:szCs w:val="36"/>
          <w:lang w:val="zh-CN"/>
        </w:rPr>
      </w:pPr>
    </w:p>
    <w:p>
      <w:pPr>
        <w:spacing w:line="410" w:lineRule="atLeast"/>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泰来九洲</w:t>
      </w:r>
      <w:r>
        <w:rPr>
          <w:rFonts w:hint="eastAsia" w:cs="宋体" w:asciiTheme="minorEastAsia" w:hAnsiTheme="minorEastAsia" w:eastAsiaTheme="minorEastAsia"/>
          <w:b/>
          <w:bCs/>
          <w:sz w:val="36"/>
          <w:szCs w:val="36"/>
          <w:lang w:val="en-US" w:eastAsia="zh-CN"/>
        </w:rPr>
        <w:t>大兴100MW风电项目</w:t>
      </w:r>
      <w:r>
        <w:rPr>
          <w:rFonts w:hint="eastAsia" w:cs="宋体" w:asciiTheme="minorEastAsia" w:hAnsiTheme="minorEastAsia" w:eastAsiaTheme="minorEastAsia"/>
          <w:b/>
          <w:bCs/>
          <w:sz w:val="36"/>
          <w:szCs w:val="36"/>
          <w:lang w:val="zh-CN"/>
        </w:rPr>
        <w:br w:type="textWrapping"/>
      </w:r>
    </w:p>
    <w:p>
      <w:pPr>
        <w:pStyle w:val="2"/>
        <w:rPr>
          <w:rFonts w:hint="eastAsia"/>
          <w:lang w:val="zh-CN"/>
        </w:rPr>
      </w:pPr>
    </w:p>
    <w:p>
      <w:pPr>
        <w:spacing w:line="410" w:lineRule="atLeast"/>
        <w:jc w:val="center"/>
        <w:rPr>
          <w:rFonts w:cs="宋体" w:asciiTheme="minorEastAsia" w:hAnsiTheme="minorEastAsia" w:eastAsiaTheme="minorEastAsia"/>
          <w:b/>
          <w:bCs/>
          <w:sz w:val="36"/>
          <w:szCs w:val="36"/>
          <w:lang w:val="zh-CN"/>
        </w:rPr>
      </w:pPr>
    </w:p>
    <w:p>
      <w:pPr>
        <w:spacing w:line="410" w:lineRule="atLeast"/>
        <w:jc w:val="center"/>
        <w:rPr>
          <w:rFonts w:hint="eastAsia" w:cs="宋体" w:asciiTheme="minorEastAsia" w:hAnsiTheme="minorEastAsia" w:eastAsiaTheme="minorEastAsia"/>
          <w:b/>
          <w:bCs/>
          <w:sz w:val="36"/>
          <w:szCs w:val="36"/>
          <w:lang w:val="zh-CN" w:eastAsia="zh-CN"/>
        </w:rPr>
      </w:pPr>
      <w:r>
        <w:rPr>
          <w:rFonts w:hint="eastAsia" w:cs="宋体" w:asciiTheme="minorEastAsia" w:hAnsiTheme="minorEastAsia" w:eastAsiaTheme="minorEastAsia"/>
          <w:b/>
          <w:bCs/>
          <w:sz w:val="36"/>
          <w:szCs w:val="36"/>
          <w:lang w:val="zh-CN" w:eastAsia="zh-CN"/>
        </w:rPr>
        <w:t>风力发电机组安装工程</w:t>
      </w:r>
    </w:p>
    <w:p>
      <w:pPr>
        <w:pStyle w:val="2"/>
        <w:rPr>
          <w:rFonts w:hint="eastAsia"/>
          <w:lang w:val="zh-CN" w:eastAsia="zh-CN"/>
        </w:rPr>
      </w:pPr>
    </w:p>
    <w:p>
      <w:pPr>
        <w:pStyle w:val="2"/>
        <w:rPr>
          <w:rFonts w:hint="eastAsia"/>
          <w:lang w:val="zh-CN" w:eastAsia="zh-CN"/>
        </w:rPr>
      </w:pPr>
    </w:p>
    <w:p>
      <w:pPr>
        <w:spacing w:line="410" w:lineRule="atLeast"/>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招 标 公 告</w:t>
      </w:r>
    </w:p>
    <w:p>
      <w:pPr>
        <w:spacing w:line="410" w:lineRule="atLeast"/>
        <w:jc w:val="center"/>
        <w:rPr>
          <w:rFonts w:cs="宋体" w:asciiTheme="minorEastAsia" w:hAnsiTheme="minorEastAsia" w:eastAsiaTheme="minorEastAsia"/>
          <w:b/>
          <w:bCs/>
          <w:sz w:val="32"/>
          <w:szCs w:val="32"/>
          <w:lang w:val="zh-CN"/>
        </w:rPr>
      </w:pPr>
    </w:p>
    <w:p>
      <w:pPr>
        <w:pStyle w:val="2"/>
        <w:rPr>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eastAsia="zh-CN"/>
        </w:rPr>
      </w:pPr>
      <w:r>
        <w:rPr>
          <w:rFonts w:hint="eastAsia" w:cs="宋体" w:asciiTheme="minorEastAsia" w:hAnsiTheme="minorEastAsia" w:eastAsiaTheme="minorEastAsia"/>
          <w:b/>
          <w:bCs/>
          <w:sz w:val="32"/>
          <w:szCs w:val="32"/>
          <w:lang w:val="zh-CN" w:eastAsia="zh-CN"/>
        </w:rPr>
        <w:t>招标编号：JZNY-FLFD-TLDX-ZBWJ-2022-15</w:t>
      </w:r>
    </w:p>
    <w:p>
      <w:pPr>
        <w:spacing w:line="410" w:lineRule="atLeast"/>
        <w:jc w:val="center"/>
        <w:rPr>
          <w:rFonts w:hint="eastAsia" w:cs="宋体" w:asciiTheme="minorEastAsia" w:hAnsiTheme="minorEastAsia" w:eastAsiaTheme="minorEastAsia"/>
          <w:b/>
          <w:bCs/>
          <w:sz w:val="32"/>
          <w:szCs w:val="32"/>
          <w:lang w:val="zh-CN" w:eastAsia="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十</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widowControl/>
        <w:adjustRightInd w:val="0"/>
        <w:spacing w:line="360" w:lineRule="auto"/>
        <w:ind w:left="178" w:leftChars="85" w:firstLine="535" w:firstLineChars="255"/>
        <w:jc w:val="left"/>
        <w:outlineLvl w:val="0"/>
        <w:rPr>
          <w:rFonts w:hint="eastAsia"/>
          <w:color w:val="000000"/>
          <w:szCs w:val="21"/>
          <w:lang w:eastAsia="zh-CN"/>
        </w:rPr>
      </w:pPr>
      <w:bookmarkStart w:id="1" w:name="_Toc524861530"/>
      <w:bookmarkStart w:id="2" w:name="_Toc32222"/>
      <w:r>
        <w:rPr>
          <w:rFonts w:hint="eastAsia"/>
          <w:color w:val="000000"/>
          <w:szCs w:val="21"/>
          <w:lang w:val="zh-CN" w:eastAsia="zh-CN"/>
        </w:rPr>
        <w:t>哈尔滨九洲集团股份有限公司</w:t>
      </w:r>
      <w:r>
        <w:rPr>
          <w:rFonts w:hint="eastAsia"/>
          <w:color w:val="000000"/>
          <w:szCs w:val="21"/>
          <w:lang w:eastAsia="zh-CN"/>
        </w:rPr>
        <w:t>对泰来九洲大兴100MW风电项目</w:t>
      </w:r>
      <w:r>
        <w:rPr>
          <w:rFonts w:hint="eastAsia"/>
          <w:color w:val="000000"/>
          <w:szCs w:val="21"/>
          <w:lang w:val="zh-CN" w:eastAsia="zh-CN"/>
        </w:rPr>
        <w:t>风力发电机组安装工程</w:t>
      </w:r>
      <w:r>
        <w:rPr>
          <w:rFonts w:hint="eastAsia"/>
          <w:color w:val="000000"/>
          <w:szCs w:val="21"/>
          <w:lang w:eastAsia="zh-CN"/>
        </w:rPr>
        <w:t>（招标编号：</w:t>
      </w:r>
      <w:r>
        <w:rPr>
          <w:rFonts w:hint="eastAsia"/>
          <w:color w:val="000000"/>
          <w:szCs w:val="21"/>
          <w:lang w:val="zh-CN" w:eastAsia="zh-CN"/>
        </w:rPr>
        <w:t>JZNY-FLFD-TLDX-ZBWJ-2022-15</w:t>
      </w:r>
      <w:r>
        <w:rPr>
          <w:rFonts w:hint="eastAsia"/>
          <w:color w:val="000000"/>
          <w:szCs w:val="21"/>
          <w:lang w:eastAsia="zh-CN"/>
        </w:rPr>
        <w:t xml:space="preserve">）进行国内公开招标，现邀请合格的企业参加投标。 </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outlineLvl w:val="0"/>
        <w:rPr>
          <w:rFonts w:hint="default"/>
          <w:color w:val="000000"/>
          <w:szCs w:val="21"/>
          <w:lang w:val="en-US" w:eastAsia="zh-CN"/>
        </w:rPr>
      </w:pPr>
      <w:bookmarkStart w:id="3" w:name="_Toc20741"/>
      <w:bookmarkStart w:id="4" w:name="_Toc524861531"/>
      <w:r>
        <w:rPr>
          <w:rFonts w:hint="eastAsia"/>
          <w:color w:val="000000"/>
          <w:szCs w:val="21"/>
          <w:lang w:val="en-US" w:eastAsia="zh-CN"/>
        </w:rPr>
        <w:t>塔架安装、机舱安装、叶片安装、机组控制柜安装、35KV箱变安装（与集电线路工程的分界点在高压侧）机组内电气接线、控制光缆电缆布线连接（光缆的熔纤除外）、塔架门外梯子(含电梯)及安全绳、滑块和免爬器的安装、配合风机厂商进行机组调试并提供调试用电，风机、塔架、配件（备品备件、易耗品、工具）等 卸车到发包人指定地点、检验、保管及风机安装手册中标明的其他安装内容。动力电缆头制作及连接，下平台安装，解缆开关、钢丝绳防坠落系统安装。（详见招标文件）</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18149"/>
      <w:r>
        <w:rPr>
          <w:rFonts w:hint="eastAsia" w:ascii="宋体" w:hAnsi="宋体" w:cs="宋体"/>
          <w:b/>
          <w:color w:val="000000"/>
          <w:kern w:val="0"/>
          <w:szCs w:val="21"/>
        </w:rPr>
        <w:t>三、工程地点：</w:t>
      </w:r>
      <w:bookmarkEnd w:id="5"/>
      <w:bookmarkEnd w:id="6"/>
    </w:p>
    <w:p>
      <w:pPr>
        <w:widowControl/>
        <w:adjustRightInd w:val="0"/>
        <w:spacing w:line="360" w:lineRule="auto"/>
        <w:ind w:left="178" w:leftChars="85" w:firstLine="535" w:firstLineChars="255"/>
        <w:jc w:val="left"/>
        <w:outlineLvl w:val="0"/>
        <w:rPr>
          <w:rFonts w:hint="eastAsia"/>
          <w:color w:val="000000"/>
          <w:szCs w:val="21"/>
          <w:lang w:val="en-US" w:eastAsia="zh-CN"/>
        </w:rPr>
      </w:pPr>
      <w:bookmarkStart w:id="7" w:name="_Toc32257"/>
      <w:bookmarkStart w:id="8" w:name="_Toc27450"/>
      <w:r>
        <w:rPr>
          <w:rFonts w:hint="eastAsia"/>
          <w:color w:val="000000"/>
          <w:szCs w:val="21"/>
          <w:lang w:val="en-US" w:eastAsia="zh-CN"/>
        </w:rPr>
        <w:t>工程地点：黑龙江省齐齐哈尔市泰来县大兴镇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hint="eastAsia" w:ascii="宋体" w:hAnsi="宋体" w:eastAsia="宋体"/>
          <w:szCs w:val="21"/>
          <w:lang w:eastAsia="zh-CN"/>
        </w:rPr>
      </w:pPr>
      <w:r>
        <w:rPr>
          <w:rFonts w:hint="eastAsia" w:ascii="宋体" w:hAnsi="宋体"/>
          <w:szCs w:val="21"/>
        </w:rPr>
        <w:t>1、法人资格：具有中华人民共和国境内注册的独立的企业法人资格</w:t>
      </w:r>
      <w:r>
        <w:rPr>
          <w:rFonts w:hint="eastAsia" w:ascii="宋体" w:hAnsi="宋体"/>
          <w:szCs w:val="21"/>
          <w:lang w:eastAsia="zh-CN"/>
        </w:rPr>
        <w:t>。</w:t>
      </w:r>
    </w:p>
    <w:p>
      <w:pPr>
        <w:spacing w:line="360" w:lineRule="auto"/>
        <w:ind w:left="178" w:leftChars="85" w:firstLine="535" w:firstLineChars="255"/>
        <w:rPr>
          <w:rFonts w:hint="eastAsia" w:ascii="宋体" w:hAnsi="宋体" w:eastAsia="宋体"/>
          <w:szCs w:val="21"/>
          <w:lang w:eastAsia="zh-CN"/>
        </w:rPr>
      </w:pPr>
      <w:r>
        <w:rPr>
          <w:rFonts w:hint="eastAsia" w:ascii="宋体" w:hAnsi="宋体"/>
          <w:szCs w:val="21"/>
        </w:rPr>
        <w:t>2、资质要求：</w:t>
      </w:r>
      <w:r>
        <w:rPr>
          <w:rFonts w:hint="eastAsia" w:ascii="宋体" w:hAnsi="宋体"/>
          <w:szCs w:val="21"/>
          <w:lang w:val="en-US" w:eastAsia="zh-CN"/>
        </w:rPr>
        <w:t>具有大型设备起重行业的特种专业工程承包资质证书</w:t>
      </w:r>
      <w:r>
        <w:rPr>
          <w:rFonts w:hint="eastAsia" w:ascii="宋体" w:hAnsi="宋体"/>
          <w:szCs w:val="21"/>
          <w:lang w:eastAsia="zh-CN"/>
        </w:rPr>
        <w:t>。</w:t>
      </w:r>
    </w:p>
    <w:p>
      <w:pPr>
        <w:spacing w:line="360" w:lineRule="auto"/>
        <w:ind w:left="178" w:leftChars="85" w:firstLine="535" w:firstLineChars="255"/>
        <w:rPr>
          <w:rFonts w:hint="eastAsia" w:ascii="宋体" w:hAnsi="宋体"/>
          <w:szCs w:val="21"/>
        </w:rPr>
      </w:pPr>
      <w:r>
        <w:rPr>
          <w:rFonts w:hint="eastAsia" w:ascii="宋体" w:hAnsi="宋体"/>
          <w:szCs w:val="21"/>
        </w:rPr>
        <w:t>3、承装许可：</w:t>
      </w:r>
      <w:r>
        <w:rPr>
          <w:rFonts w:hint="eastAsia" w:ascii="宋体" w:hAnsi="宋体"/>
          <w:szCs w:val="21"/>
          <w:lang w:val="en-US" w:eastAsia="zh-CN"/>
        </w:rPr>
        <w:t>具有承装电力设施二级及以上许可证，电力工程或机电安装工程施工总承包二级及以上资质，或火电设备安装工程专业承包二级及以上资质。</w:t>
      </w:r>
    </w:p>
    <w:p>
      <w:pPr>
        <w:spacing w:line="360" w:lineRule="auto"/>
        <w:ind w:left="178" w:leftChars="85" w:firstLine="535" w:firstLineChars="255"/>
        <w:rPr>
          <w:rFonts w:hint="eastAsia" w:ascii="宋体" w:hAnsi="宋体"/>
          <w:szCs w:val="21"/>
        </w:rPr>
      </w:pPr>
      <w:r>
        <w:rPr>
          <w:rFonts w:hint="eastAsia" w:ascii="宋体" w:hAnsi="宋体"/>
          <w:szCs w:val="21"/>
        </w:rPr>
        <w:t>4、工程业绩：</w:t>
      </w:r>
      <w:r>
        <w:rPr>
          <w:rFonts w:hint="eastAsia" w:ascii="宋体" w:hAnsi="宋体"/>
          <w:szCs w:val="21"/>
          <w:lang w:val="en-US" w:eastAsia="zh-CN"/>
        </w:rPr>
        <w:t>具有3个以上风电场风机吊装及安装工程业绩（</w:t>
      </w:r>
      <w:r>
        <w:rPr>
          <w:rFonts w:hint="eastAsia" w:ascii="宋体" w:hAnsi="宋体" w:eastAsia="宋体" w:cs="宋体"/>
          <w:i w:val="0"/>
          <w:iCs w:val="0"/>
          <w:caps w:val="0"/>
          <w:color w:val="333333"/>
          <w:spacing w:val="0"/>
          <w:sz w:val="21"/>
          <w:szCs w:val="21"/>
          <w:shd w:val="clear" w:fill="FFFFFF"/>
        </w:rPr>
        <w:t>提供合同复印件</w:t>
      </w:r>
      <w:r>
        <w:rPr>
          <w:rFonts w:hint="eastAsia" w:ascii="宋体" w:hAnsi="宋体"/>
          <w:szCs w:val="21"/>
          <w:lang w:val="en-US" w:eastAsia="zh-CN"/>
        </w:rPr>
        <w:t>），注册资本壹仟万元以上</w:t>
      </w:r>
      <w:r>
        <w:rPr>
          <w:rFonts w:hint="eastAsia" w:ascii="宋体" w:hAnsi="宋体"/>
          <w:szCs w:val="21"/>
        </w:rPr>
        <w:t>。</w:t>
      </w:r>
    </w:p>
    <w:p>
      <w:pPr>
        <w:spacing w:line="360" w:lineRule="auto"/>
        <w:ind w:left="178" w:leftChars="85" w:firstLine="535" w:firstLineChars="255"/>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rPr>
        <w:t>人员要求：投标人拟派项目经理须具备相应专业的注册建造师执业资格，具备有效的安全生产考核合格证书</w:t>
      </w:r>
    </w:p>
    <w:p>
      <w:pPr>
        <w:spacing w:line="360" w:lineRule="auto"/>
        <w:ind w:left="178" w:leftChars="85" w:firstLine="535" w:firstLineChars="255"/>
        <w:rPr>
          <w:rFonts w:hint="eastAsia" w:ascii="宋体" w:hAnsi="宋体"/>
          <w:szCs w:val="21"/>
        </w:rPr>
      </w:pPr>
      <w:r>
        <w:rPr>
          <w:rFonts w:hint="eastAsia" w:ascii="宋体" w:hAnsi="宋体"/>
          <w:szCs w:val="21"/>
          <w:lang w:val="en-US" w:eastAsia="zh-CN"/>
        </w:rPr>
        <w:t>6</w:t>
      </w:r>
      <w:r>
        <w:rPr>
          <w:rFonts w:hint="eastAsia" w:ascii="宋体" w:hAnsi="宋体"/>
          <w:szCs w:val="21"/>
        </w:rPr>
        <w:t>、财务能力：经营状况良好，连续两年以上盈利，有投标人基本账户所在银行出具的银行资信证明和可用于本项目的流动资金证明；</w:t>
      </w:r>
    </w:p>
    <w:p>
      <w:pPr>
        <w:spacing w:line="360" w:lineRule="auto"/>
        <w:ind w:left="178" w:leftChars="85" w:firstLine="535" w:firstLineChars="255"/>
        <w:rPr>
          <w:rFonts w:hint="eastAsia" w:ascii="宋体" w:hAnsi="宋体"/>
          <w:szCs w:val="21"/>
        </w:rPr>
      </w:pPr>
      <w:r>
        <w:rPr>
          <w:rFonts w:hint="eastAsia" w:ascii="宋体" w:hAnsi="宋体"/>
          <w:szCs w:val="21"/>
          <w:lang w:val="en-US" w:eastAsia="zh-CN"/>
        </w:rPr>
        <w:t>7</w:t>
      </w:r>
      <w:r>
        <w:rPr>
          <w:rFonts w:hint="eastAsia" w:ascii="宋体" w:hAnsi="宋体"/>
          <w:szCs w:val="21"/>
        </w:rPr>
        <w:t>、诚信履约：具有良好的商业信誉，工程质量无不良记录，工期无迟延记录；近3年内在合同签订、合同履行过程中，未因不诚信履约被国电集团等国内电力集团列入黑名单，且在处罚期内；</w:t>
      </w:r>
    </w:p>
    <w:p>
      <w:pPr>
        <w:spacing w:line="360" w:lineRule="auto"/>
        <w:ind w:left="178" w:leftChars="85" w:firstLine="535" w:firstLineChars="255"/>
        <w:rPr>
          <w:rFonts w:hint="eastAsia" w:ascii="宋体" w:hAnsi="宋体"/>
          <w:szCs w:val="21"/>
        </w:rPr>
      </w:pPr>
      <w:r>
        <w:rPr>
          <w:rFonts w:hint="eastAsia" w:ascii="宋体" w:hAnsi="宋体"/>
          <w:szCs w:val="21"/>
          <w:lang w:val="en-US" w:eastAsia="zh-CN"/>
        </w:rPr>
        <w:t>8</w:t>
      </w:r>
      <w:r>
        <w:rPr>
          <w:rFonts w:hint="eastAsia" w:ascii="宋体" w:hAnsi="宋体"/>
          <w:szCs w:val="21"/>
        </w:rPr>
        <w:t>、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spacing w:line="360" w:lineRule="auto"/>
        <w:ind w:left="178" w:leftChars="85" w:firstLine="535" w:firstLineChars="255"/>
        <w:rPr>
          <w:rFonts w:ascii="宋体" w:hAnsi="宋体"/>
          <w:szCs w:val="21"/>
        </w:rPr>
      </w:pPr>
      <w:r>
        <w:rPr>
          <w:rFonts w:hint="eastAsia" w:ascii="宋体" w:hAnsi="宋体"/>
          <w:szCs w:val="21"/>
          <w:lang w:val="en-US" w:eastAsia="zh-CN"/>
        </w:rPr>
        <w:t>9</w:t>
      </w:r>
      <w:r>
        <w:rPr>
          <w:rFonts w:hint="eastAsia" w:ascii="宋体" w:hAnsi="宋体"/>
          <w:szCs w:val="21"/>
        </w:rPr>
        <w:t>、联合体投标：不接受联合体投标。</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1699"/>
      <w:bookmarkStart w:id="10" w:name="_Toc27041"/>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2022年</w:t>
      </w:r>
      <w:r>
        <w:rPr>
          <w:rFonts w:hint="eastAsia" w:ascii="宋体" w:hAnsi="宋体" w:cs="宋体"/>
          <w:color w:val="FF0000"/>
          <w:kern w:val="0"/>
          <w:szCs w:val="21"/>
          <w:lang w:val="en-US" w:eastAsia="zh-CN"/>
        </w:rPr>
        <w:t>10</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13</w:t>
      </w:r>
      <w:r>
        <w:rPr>
          <w:rFonts w:hint="eastAsia" w:ascii="宋体" w:hAnsi="宋体" w:cs="宋体"/>
          <w:color w:val="FF0000"/>
          <w:kern w:val="0"/>
          <w:szCs w:val="21"/>
          <w:lang w:eastAsia="zh-CN"/>
        </w:rPr>
        <w:t>日至2022年</w:t>
      </w:r>
      <w:r>
        <w:rPr>
          <w:rFonts w:hint="eastAsia" w:ascii="宋体" w:hAnsi="宋体" w:cs="宋体"/>
          <w:color w:val="FF0000"/>
          <w:kern w:val="0"/>
          <w:szCs w:val="21"/>
          <w:lang w:val="en-US" w:eastAsia="zh-CN"/>
        </w:rPr>
        <w:t>10</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25</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1" w:name="_Toc8768"/>
      <w:bookmarkStart w:id="12" w:name="_Toc8802"/>
      <w:r>
        <w:rPr>
          <w:rFonts w:hint="eastAsia" w:cs="宋体"/>
          <w:b/>
          <w:color w:val="000000"/>
          <w:szCs w:val="21"/>
        </w:rPr>
        <w:t>六、购买招标文件流程</w:t>
      </w:r>
      <w:bookmarkEnd w:id="11"/>
      <w:bookmarkEnd w:id="12"/>
    </w:p>
    <w:p>
      <w:pPr>
        <w:autoSpaceDE w:val="0"/>
        <w:autoSpaceDN w:val="0"/>
        <w:spacing w:line="360" w:lineRule="auto"/>
        <w:ind w:firstLine="442" w:firstLineChars="196"/>
        <w:rPr>
          <w:rFonts w:hint="default"/>
          <w:spacing w:val="8"/>
          <w:szCs w:val="21"/>
          <w:lang w:val="en-US" w:eastAsia="zh-CN"/>
        </w:rPr>
      </w:pPr>
      <w:r>
        <w:rPr>
          <w:rFonts w:hint="eastAsia"/>
          <w:spacing w:val="8"/>
          <w:szCs w:val="21"/>
        </w:rPr>
        <w:t>1 潜在投标人将如下材料和信息上传至</w:t>
      </w:r>
      <w:r>
        <w:rPr>
          <w:rFonts w:hint="eastAsia"/>
          <w:b w:val="0"/>
          <w:bCs w:val="0"/>
          <w:color w:val="auto"/>
          <w:spacing w:val="8"/>
          <w:szCs w:val="21"/>
          <w:u w:val="single"/>
          <w:lang w:eastAsia="zh-CN"/>
        </w:rPr>
        <w:t xml:space="preserve"> </w:t>
      </w:r>
      <w:r>
        <w:rPr>
          <w:rFonts w:hint="eastAsia"/>
          <w:b w:val="0"/>
          <w:bCs w:val="0"/>
          <w:color w:val="auto"/>
          <w:spacing w:val="8"/>
          <w:szCs w:val="21"/>
          <w:u w:val="single"/>
          <w:lang w:val="en-US" w:eastAsia="zh-CN"/>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1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747"/>
        <w:gridCol w:w="2029"/>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74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029"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410" w:lineRule="atLeast"/>
              <w:ind w:left="0" w:right="0"/>
              <w:jc w:val="center"/>
              <w:rPr>
                <w:rFonts w:hint="eastAsia" w:ascii="宋体" w:hAnsi="宋体" w:eastAsia="宋体" w:cs="宋体"/>
                <w:b w:val="0"/>
                <w:bCs w:val="0"/>
                <w:sz w:val="21"/>
                <w:szCs w:val="21"/>
                <w:lang w:eastAsia="zh-CN"/>
              </w:rPr>
            </w:pPr>
            <w:r>
              <w:rPr>
                <w:rFonts w:hint="eastAsia" w:cs="宋体" w:asciiTheme="minorEastAsia" w:hAnsiTheme="minorEastAsia" w:eastAsiaTheme="minorEastAsia"/>
                <w:b w:val="0"/>
                <w:bCs w:val="0"/>
                <w:sz w:val="21"/>
                <w:szCs w:val="21"/>
                <w:lang w:val="zh-CN"/>
              </w:rPr>
              <w:t>泰来九洲</w:t>
            </w:r>
            <w:r>
              <w:rPr>
                <w:rFonts w:hint="eastAsia" w:cs="宋体" w:asciiTheme="minorEastAsia" w:hAnsiTheme="minorEastAsia" w:eastAsiaTheme="minorEastAsia"/>
                <w:b w:val="0"/>
                <w:bCs w:val="0"/>
                <w:sz w:val="21"/>
                <w:szCs w:val="21"/>
                <w:lang w:val="en-US" w:eastAsia="zh-CN"/>
              </w:rPr>
              <w:t>大兴100MW风电项目</w:t>
            </w:r>
            <w:r>
              <w:rPr>
                <w:rFonts w:hint="eastAsia" w:cs="宋体" w:asciiTheme="minorEastAsia" w:hAnsiTheme="minorEastAsia" w:eastAsiaTheme="minorEastAsia"/>
                <w:b w:val="0"/>
                <w:bCs w:val="0"/>
                <w:sz w:val="21"/>
                <w:szCs w:val="21"/>
                <w:lang w:val="zh-CN" w:eastAsia="zh-CN"/>
              </w:rPr>
              <w:t>风力发电机组安装工程</w:t>
            </w:r>
          </w:p>
        </w:tc>
        <w:tc>
          <w:tcPr>
            <w:tcW w:w="1747" w:type="dxa"/>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sz w:val="21"/>
                <w:szCs w:val="21"/>
                <w:lang w:eastAsia="zh-CN"/>
              </w:rPr>
            </w:pPr>
            <w:r>
              <w:rPr>
                <w:rFonts w:hint="eastAsia" w:cs="宋体" w:asciiTheme="minorEastAsia" w:hAnsiTheme="minorEastAsia" w:eastAsiaTheme="minorEastAsia"/>
                <w:b w:val="0"/>
                <w:bCs w:val="0"/>
                <w:sz w:val="21"/>
                <w:szCs w:val="21"/>
                <w:lang w:val="zh-CN" w:eastAsia="zh-CN"/>
              </w:rPr>
              <w:t>JZNY-FLFD-TLDX-ZBWJ-2022-15</w:t>
            </w:r>
          </w:p>
        </w:tc>
        <w:tc>
          <w:tcPr>
            <w:tcW w:w="2029"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b w:val="0"/>
                <w:bCs w:val="0"/>
                <w:sz w:val="21"/>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b w:val="0"/>
                <w:bCs w:val="0"/>
                <w:sz w:val="21"/>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b w:val="0"/>
                <w:bCs w:val="0"/>
                <w:sz w:val="21"/>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12910"/>
      <w:bookmarkStart w:id="14" w:name="_Toc685"/>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所有投标文件于</w:t>
      </w:r>
      <w:r>
        <w:rPr>
          <w:rFonts w:hint="eastAsia" w:ascii="宋体" w:hAnsi="宋体" w:cs="宋体"/>
          <w:color w:val="FF0000"/>
          <w:kern w:val="0"/>
          <w:szCs w:val="21"/>
          <w:lang w:eastAsia="zh-CN"/>
        </w:rPr>
        <w:t>2022年</w:t>
      </w:r>
      <w:r>
        <w:rPr>
          <w:rFonts w:hint="eastAsia" w:ascii="宋体" w:hAnsi="宋体" w:cs="宋体"/>
          <w:color w:val="FF0000"/>
          <w:kern w:val="0"/>
          <w:szCs w:val="21"/>
          <w:lang w:val="en-US" w:eastAsia="zh-CN"/>
        </w:rPr>
        <w:t>10</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26</w:t>
      </w:r>
      <w:r>
        <w:rPr>
          <w:rFonts w:hint="eastAsia" w:ascii="宋体" w:hAnsi="宋体" w:cs="宋体"/>
          <w:color w:val="FF0000"/>
          <w:kern w:val="0"/>
          <w:szCs w:val="21"/>
          <w:lang w:eastAsia="zh-CN"/>
        </w:rPr>
        <w:t>日上午10:00前</w:t>
      </w:r>
      <w:r>
        <w:rPr>
          <w:rFonts w:hint="eastAsia" w:ascii="宋体" w:hAnsi="宋体" w:cs="宋体"/>
          <w:color w:val="FF0000"/>
          <w:kern w:val="0"/>
          <w:szCs w:val="21"/>
        </w:rPr>
        <w:t>（北京时间)</w:t>
      </w:r>
      <w:r>
        <w:rPr>
          <w:rFonts w:hint="eastAsia" w:ascii="宋体" w:hAnsi="宋体" w:cs="宋体"/>
          <w:color w:val="000000"/>
          <w:kern w:val="0"/>
          <w:szCs w:val="21"/>
        </w:rPr>
        <w:t>发送到</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12"/>
          <w:rFonts w:hint="eastAsia"/>
          <w:color w:val="FF0000"/>
          <w:spacing w:val="8"/>
          <w:szCs w:val="21"/>
          <w:lang w:eastAsia="zh-CN"/>
        </w:rPr>
        <w:t>zb@jze.com.cn</w:t>
      </w:r>
      <w:r>
        <w:rPr>
          <w:rFonts w:hint="eastAsia"/>
          <w:color w:val="FF0000"/>
          <w:spacing w:val="8"/>
          <w:szCs w:val="21"/>
          <w:lang w:eastAsia="zh-CN"/>
        </w:rPr>
        <w:fldChar w:fldCharType="end"/>
      </w:r>
    </w:p>
    <w:p>
      <w:pPr>
        <w:widowControl/>
        <w:tabs>
          <w:tab w:val="left" w:pos="1918"/>
        </w:tabs>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2022年</w:t>
      </w:r>
      <w:r>
        <w:rPr>
          <w:rFonts w:hint="eastAsia" w:ascii="宋体" w:hAnsi="宋体"/>
          <w:color w:val="FF0000"/>
          <w:szCs w:val="21"/>
          <w:lang w:val="en-US" w:eastAsia="zh-CN"/>
        </w:rPr>
        <w:t>10</w:t>
      </w:r>
      <w:r>
        <w:rPr>
          <w:rFonts w:hint="eastAsia" w:ascii="宋体" w:hAnsi="宋体"/>
          <w:color w:val="FF0000"/>
          <w:szCs w:val="21"/>
          <w:lang w:eastAsia="zh-CN"/>
        </w:rPr>
        <w:t>月</w:t>
      </w:r>
      <w:r>
        <w:rPr>
          <w:rFonts w:hint="eastAsia" w:ascii="宋体" w:hAnsi="宋体"/>
          <w:color w:val="FF0000"/>
          <w:szCs w:val="21"/>
          <w:lang w:val="en-US" w:eastAsia="zh-CN"/>
        </w:rPr>
        <w:t>26</w:t>
      </w:r>
      <w:r>
        <w:rPr>
          <w:rFonts w:hint="eastAsia" w:ascii="宋体" w:hAnsi="宋体"/>
          <w:color w:val="FF0000"/>
          <w:szCs w:val="21"/>
          <w:lang w:eastAsia="zh-CN"/>
        </w:rPr>
        <w:t>日</w:t>
      </w:r>
      <w:r>
        <w:rPr>
          <w:rFonts w:hint="eastAsia" w:ascii="宋体" w:hAnsi="宋体" w:cs="宋体"/>
          <w:color w:val="FF0000"/>
          <w:kern w:val="0"/>
          <w:szCs w:val="21"/>
          <w:lang w:eastAsia="zh-CN"/>
        </w:rPr>
        <w:t>上午</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pPr>
      <w:bookmarkStart w:id="15" w:name="_Toc2514"/>
      <w:bookmarkStart w:id="16" w:name="_Toc419464291"/>
      <w:bookmarkStart w:id="17" w:name="_Toc4900"/>
      <w:r>
        <w:rPr>
          <w:rFonts w:hint="eastAsia" w:ascii="宋体" w:hAnsi="宋体"/>
          <w:szCs w:val="21"/>
        </w:rPr>
        <w:t>开标地点：</w:t>
      </w:r>
      <w:r>
        <w:t>电子开标，无需到现场，请将投标文件发至</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12"/>
          <w:rFonts w:hint="eastAsia"/>
          <w:color w:val="FF0000"/>
          <w:spacing w:val="8"/>
          <w:szCs w:val="21"/>
          <w:lang w:eastAsia="zh-CN"/>
        </w:rPr>
        <w:t>zb@jze.com.cn</w:t>
      </w:r>
      <w:r>
        <w:rPr>
          <w:rFonts w:hint="eastAsia"/>
          <w:color w:val="FF0000"/>
          <w:spacing w:val="8"/>
          <w:szCs w:val="21"/>
          <w:lang w:eastAsia="zh-CN"/>
        </w:rPr>
        <w:fldChar w:fldCharType="end"/>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419464292"/>
      <w:bookmarkStart w:id="19" w:name="_Toc2991"/>
      <w:bookmarkStart w:id="20" w:name="_Toc25923"/>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ascii="宋体" w:hAnsi="宋体"/>
        </w:rPr>
        <w:t>哈尔滨九洲</w:t>
      </w:r>
      <w:r>
        <w:rPr>
          <w:rFonts w:hint="eastAsia" w:ascii="宋体" w:hAnsi="宋体"/>
          <w:lang w:val="en-US" w:eastAsia="zh-CN"/>
        </w:rPr>
        <w:t>集团</w:t>
      </w:r>
      <w:r>
        <w:rPr>
          <w:rFonts w:hint="eastAsia" w:ascii="宋体" w:hAnsi="宋体"/>
        </w:rPr>
        <w:t>股份有限公司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ascii="宋体" w:hAnsi="宋体"/>
          <w:b w:val="0"/>
          <w:bCs w:val="0"/>
          <w:color w:val="auto"/>
        </w:rPr>
        <w:t>：</w:t>
      </w:r>
      <w:r>
        <w:rPr>
          <w:rFonts w:hint="eastAsia"/>
          <w:b w:val="0"/>
          <w:bCs w:val="0"/>
          <w:color w:val="auto"/>
          <w:spacing w:val="8"/>
          <w:szCs w:val="21"/>
          <w:u w:val="single"/>
          <w:lang w:val="en-US" w:eastAsia="zh-CN"/>
        </w:rPr>
        <w:t>jzcg5@jiuzhougroup.com</w:t>
      </w:r>
    </w:p>
    <w:p>
      <w:pPr>
        <w:widowControl/>
        <w:tabs>
          <w:tab w:val="left" w:pos="1918"/>
        </w:tabs>
        <w:spacing w:line="360" w:lineRule="auto"/>
        <w:ind w:firstLine="420" w:firstLineChars="200"/>
        <w:rPr>
          <w:rFonts w:hint="eastAsia" w:ascii="宋体" w:hAnsi="宋体"/>
        </w:rPr>
      </w:pPr>
      <w:r>
        <w:rPr>
          <w:rFonts w:hint="eastAsia" w:ascii="宋体" w:hAnsi="宋体"/>
        </w:rPr>
        <w:t>技术联系人：</w:t>
      </w:r>
      <w:r>
        <w:rPr>
          <w:rFonts w:hint="eastAsia" w:ascii="宋体" w:hAnsi="宋体"/>
          <w:lang w:val="en-US" w:eastAsia="zh-CN"/>
        </w:rPr>
        <w:t>赵志强</w:t>
      </w:r>
    </w:p>
    <w:p>
      <w:pPr>
        <w:widowControl/>
        <w:tabs>
          <w:tab w:val="left" w:pos="1918"/>
        </w:tabs>
        <w:spacing w:line="360" w:lineRule="auto"/>
        <w:ind w:firstLine="420" w:firstLineChars="200"/>
        <w:rPr>
          <w:rFonts w:hint="eastAsia" w:ascii="宋体" w:hAnsi="宋体"/>
        </w:rPr>
      </w:pPr>
      <w:r>
        <w:rPr>
          <w:rFonts w:hint="eastAsia" w:ascii="宋体" w:hAnsi="宋体"/>
        </w:rPr>
        <w:t>联系电话：</w:t>
      </w:r>
      <w:r>
        <w:rPr>
          <w:rFonts w:hint="eastAsia" w:ascii="宋体" w:hAnsi="宋体"/>
          <w:lang w:val="en-US" w:eastAsia="zh-CN"/>
        </w:rPr>
        <w:t>13206760112</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哈尔滨九洲集团服份有限公司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widowControl/>
        <w:tabs>
          <w:tab w:val="left" w:pos="1918"/>
        </w:tabs>
        <w:spacing w:line="360" w:lineRule="auto"/>
        <w:ind w:firstLine="420" w:firstLineChars="200"/>
        <w:rPr>
          <w:rFonts w:hint="eastAsia" w:ascii="宋体" w:hAnsi="宋体"/>
        </w:rPr>
      </w:pPr>
      <w:r>
        <w:rPr>
          <w:rFonts w:hint="eastAsia" w:ascii="宋体" w:hAnsi="宋体"/>
        </w:rPr>
        <w:t>户    名：哈尔滨九洲</w:t>
      </w:r>
      <w:r>
        <w:rPr>
          <w:rFonts w:hint="eastAsia" w:ascii="宋体" w:hAnsi="宋体"/>
          <w:lang w:val="en-US" w:eastAsia="zh-CN"/>
        </w:rPr>
        <w:t>集团</w:t>
      </w:r>
      <w:r>
        <w:rPr>
          <w:rFonts w:hint="eastAsia" w:ascii="宋体" w:hAnsi="宋体"/>
        </w:rPr>
        <w:t>股份有限公司</w:t>
      </w:r>
    </w:p>
    <w:p>
      <w:pPr>
        <w:widowControl/>
        <w:tabs>
          <w:tab w:val="left" w:pos="1918"/>
        </w:tabs>
        <w:spacing w:line="360" w:lineRule="auto"/>
        <w:ind w:firstLine="420" w:firstLineChars="200"/>
        <w:rPr>
          <w:rFonts w:hint="eastAsia" w:ascii="宋体" w:hAnsi="宋体"/>
        </w:rPr>
      </w:pPr>
      <w:r>
        <w:rPr>
          <w:rFonts w:hint="eastAsia" w:ascii="宋体" w:hAnsi="宋体"/>
        </w:rPr>
        <w:t>开 户 行：中国建设银行股份有限公司哈尔滨铁道支行</w:t>
      </w:r>
    </w:p>
    <w:p>
      <w:pPr>
        <w:widowControl/>
        <w:tabs>
          <w:tab w:val="left" w:pos="1918"/>
        </w:tabs>
        <w:spacing w:line="360" w:lineRule="auto"/>
        <w:ind w:firstLine="420" w:firstLineChars="200"/>
        <w:rPr>
          <w:rFonts w:hint="eastAsia" w:ascii="宋体" w:hAnsi="宋体"/>
        </w:rPr>
      </w:pPr>
      <w:r>
        <w:rPr>
          <w:rFonts w:hint="eastAsia" w:ascii="宋体" w:hAnsi="宋体"/>
        </w:rPr>
        <w:t>账    号：2300 1867 15105 000 2942</w:t>
      </w:r>
    </w:p>
    <w:p>
      <w:pPr>
        <w:widowControl/>
        <w:tabs>
          <w:tab w:val="left" w:pos="1918"/>
        </w:tabs>
        <w:spacing w:line="360" w:lineRule="auto"/>
        <w:ind w:firstLine="420" w:firstLineChars="200"/>
        <w:rPr>
          <w:rFonts w:hint="eastAsia"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pStyle w:val="4"/>
      </w:pPr>
      <w:bookmarkStart w:id="21" w:name="_Toc33419395"/>
      <w:bookmarkStart w:id="22" w:name="_Toc14767705"/>
      <w:bookmarkStart w:id="23" w:name="_Toc35489289"/>
      <w:bookmarkStart w:id="24" w:name="_Toc248647668"/>
      <w:bookmarkStart w:id="25" w:name="_Toc9910"/>
      <w:r>
        <w:rPr>
          <w:rFonts w:hint="eastAsia"/>
        </w:rPr>
        <w:t>第二章</w:t>
      </w:r>
      <w:bookmarkEnd w:id="21"/>
      <w:bookmarkEnd w:id="22"/>
      <w:bookmarkEnd w:id="23"/>
      <w:bookmarkStart w:id="26" w:name="_Toc14766695"/>
      <w:bookmarkStart w:id="27" w:name="_Toc35419562"/>
      <w:bookmarkStart w:id="28" w:name="_Toc20484467"/>
      <w:bookmarkStart w:id="29" w:name="_Toc35489290"/>
      <w:bookmarkStart w:id="30" w:name="_Toc25813367"/>
      <w:bookmarkStart w:id="31" w:name="_Toc23125777"/>
      <w:bookmarkStart w:id="32" w:name="_Toc18979746"/>
      <w:bookmarkStart w:id="33" w:name="_Toc26092393"/>
      <w:bookmarkStart w:id="34" w:name="_Toc23476052"/>
      <w:bookmarkStart w:id="35" w:name="_Toc35173002"/>
      <w:bookmarkStart w:id="36" w:name="_Toc18139631"/>
      <w:bookmarkStart w:id="37" w:name="_Toc19098945"/>
      <w:bookmarkStart w:id="38" w:name="_Toc33419396"/>
      <w:bookmarkStart w:id="39" w:name="_Toc18139830"/>
      <w:bookmarkStart w:id="40" w:name="_Toc19111734"/>
      <w:bookmarkStart w:id="41" w:name="_Toc22980320"/>
      <w:bookmarkStart w:id="42" w:name="_Toc20367202"/>
      <w:bookmarkStart w:id="43" w:name="_Toc22809472"/>
      <w:bookmarkStart w:id="44" w:name="_Toc14767706"/>
      <w:bookmarkStart w:id="45" w:name="_Toc30413444"/>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60"/>
      <w:bookmarkStart w:id="47" w:name="_Toc248647669"/>
      <w:bookmarkStart w:id="48" w:name="_Toc1409"/>
      <w:r>
        <w:rPr>
          <w:rFonts w:hint="eastAsia"/>
          <w:b/>
          <w:sz w:val="28"/>
          <w:szCs w:val="28"/>
        </w:rPr>
        <w:t>一、投标人须知前附表</w:t>
      </w:r>
      <w:bookmarkEnd w:id="46"/>
      <w:bookmarkEnd w:id="47"/>
      <w:bookmarkEnd w:id="48"/>
    </w:p>
    <w:tbl>
      <w:tblPr>
        <w:tblStyle w:val="10"/>
        <w:tblW w:w="85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561"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561" w:type="dxa"/>
          </w:tcPr>
          <w:p>
            <w:pPr>
              <w:keepNext w:val="0"/>
              <w:keepLines w:val="0"/>
              <w:suppressLineNumbers w:val="0"/>
              <w:spacing w:before="0" w:beforeAutospacing="0" w:after="0" w:afterAutospacing="0" w:line="360" w:lineRule="auto"/>
              <w:ind w:left="0" w:right="0"/>
              <w:rPr>
                <w:rFonts w:hint="eastAsia"/>
                <w:color w:val="000000"/>
                <w:szCs w:val="21"/>
                <w:lang w:eastAsia="zh-CN"/>
              </w:rPr>
            </w:pPr>
            <w:r>
              <w:rPr>
                <w:rFonts w:hint="eastAsia"/>
                <w:color w:val="000000"/>
                <w:szCs w:val="21"/>
                <w:lang w:eastAsia="zh-CN"/>
              </w:rPr>
              <w:t>1、工程名称：</w:t>
            </w:r>
            <w:r>
              <w:rPr>
                <w:rFonts w:hint="eastAsia" w:cs="宋体" w:asciiTheme="minorEastAsia" w:hAnsiTheme="minorEastAsia" w:eastAsiaTheme="minorEastAsia"/>
                <w:b w:val="0"/>
                <w:bCs w:val="0"/>
                <w:sz w:val="21"/>
                <w:szCs w:val="21"/>
                <w:lang w:val="zh-CN"/>
              </w:rPr>
              <w:t>泰来九洲</w:t>
            </w:r>
            <w:r>
              <w:rPr>
                <w:rFonts w:hint="eastAsia" w:cs="宋体" w:asciiTheme="minorEastAsia" w:hAnsiTheme="minorEastAsia" w:eastAsiaTheme="minorEastAsia"/>
                <w:b w:val="0"/>
                <w:bCs w:val="0"/>
                <w:sz w:val="21"/>
                <w:szCs w:val="21"/>
                <w:lang w:val="en-US" w:eastAsia="zh-CN"/>
              </w:rPr>
              <w:t>大兴100MW风电项目</w:t>
            </w:r>
            <w:r>
              <w:rPr>
                <w:rFonts w:hint="eastAsia" w:cs="宋体" w:asciiTheme="minorEastAsia" w:hAnsiTheme="minorEastAsia" w:eastAsiaTheme="minorEastAsia"/>
                <w:b w:val="0"/>
                <w:bCs w:val="0"/>
                <w:sz w:val="21"/>
                <w:szCs w:val="21"/>
                <w:lang w:val="zh-CN" w:eastAsia="zh-CN"/>
              </w:rPr>
              <w:t>风力发电机组安装工程</w:t>
            </w:r>
          </w:p>
          <w:p>
            <w:pPr>
              <w:keepNext w:val="0"/>
              <w:keepLines w:val="0"/>
              <w:suppressLineNumbers w:val="0"/>
              <w:spacing w:before="0" w:beforeAutospacing="0" w:after="0" w:afterAutospacing="0" w:line="360" w:lineRule="auto"/>
              <w:ind w:left="0" w:right="0"/>
              <w:rPr>
                <w:rFonts w:hint="eastAsia"/>
                <w:color w:val="000000"/>
                <w:szCs w:val="21"/>
                <w:lang w:eastAsia="zh-CN"/>
              </w:rPr>
            </w:pPr>
            <w:r>
              <w:rPr>
                <w:rFonts w:hint="eastAsia"/>
                <w:color w:val="000000"/>
                <w:szCs w:val="21"/>
                <w:lang w:eastAsia="zh-CN"/>
              </w:rPr>
              <w:t>2、建设地点：黑龙江省齐齐哈尔市泰来县大兴镇</w:t>
            </w:r>
          </w:p>
          <w:p>
            <w:pPr>
              <w:keepNext w:val="0"/>
              <w:keepLines w:val="0"/>
              <w:suppressLineNumbers w:val="0"/>
              <w:spacing w:before="0" w:beforeAutospacing="0" w:after="0" w:afterAutospacing="0" w:line="360" w:lineRule="auto"/>
              <w:ind w:left="0" w:right="0"/>
              <w:rPr>
                <w:rFonts w:hint="eastAsia"/>
                <w:color w:val="000000"/>
                <w:szCs w:val="21"/>
                <w:lang w:eastAsia="zh-CN"/>
              </w:rPr>
            </w:pPr>
            <w:r>
              <w:rPr>
                <w:rFonts w:hint="eastAsia"/>
                <w:color w:val="000000"/>
                <w:szCs w:val="21"/>
                <w:lang w:eastAsia="zh-CN"/>
              </w:rPr>
              <w:t>3、招标内容：</w:t>
            </w:r>
          </w:p>
          <w:p>
            <w:pPr>
              <w:widowControl/>
              <w:adjustRightInd w:val="0"/>
              <w:spacing w:line="360" w:lineRule="auto"/>
              <w:ind w:left="178" w:leftChars="85" w:firstLine="535" w:firstLineChars="255"/>
              <w:jc w:val="left"/>
              <w:outlineLvl w:val="0"/>
              <w:rPr>
                <w:rFonts w:hint="default"/>
                <w:szCs w:val="21"/>
              </w:rPr>
            </w:pPr>
            <w:r>
              <w:rPr>
                <w:rFonts w:hint="eastAsia"/>
                <w:color w:val="000000"/>
                <w:szCs w:val="21"/>
                <w:lang w:val="en-US" w:eastAsia="zh-CN"/>
              </w:rPr>
              <w:t>塔架安装、机舱安装、叶片安装、机组控制柜安装、35KV箱变安装（与集电线路工程的分界点在高压侧）机组内电气接线、控制光缆电缆布线连接（光缆的熔纤除外）、塔架门外梯子(含电梯)及安全绳、滑块和免爬器的安装、配合风机厂商进行机组调试并提供调试用电，风机、塔架、配件（备品备件、易耗品、工具）等 卸车到发包人指定地点、检验、保管及风机安装手册中标明的其他安装内容。动力电缆头制作及连接，下平台安装，解缆开关、钢丝绳防坠落系统安装。（详见招标文件）</w:t>
            </w:r>
            <w:bookmarkStart w:id="49" w:name="_GoBack"/>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561"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561"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szCs w:val="21"/>
              </w:rPr>
              <w:t>1、法人资格：具有中华人民共和国境内注册的独立的企业法人资格</w:t>
            </w:r>
            <w:r>
              <w:rPr>
                <w:rFonts w:hint="eastAsia" w:ascii="宋体" w:hAnsi="宋体"/>
                <w:szCs w:val="21"/>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szCs w:val="21"/>
              </w:rPr>
              <w:t>2、资质要求：</w:t>
            </w:r>
            <w:r>
              <w:rPr>
                <w:rFonts w:hint="eastAsia" w:ascii="宋体" w:hAnsi="宋体"/>
                <w:szCs w:val="21"/>
                <w:lang w:val="en-US" w:eastAsia="zh-CN"/>
              </w:rPr>
              <w:t>具有大型设备起重行业的特种专业工程承包资质证书</w:t>
            </w:r>
            <w:r>
              <w:rPr>
                <w:rFonts w:hint="eastAsia" w:ascii="宋体" w:hAnsi="宋体"/>
                <w:szCs w:val="21"/>
                <w:lang w:eastAsia="zh-CN"/>
              </w:rPr>
              <w:t>。</w:t>
            </w:r>
          </w:p>
          <w:p>
            <w:pPr>
              <w:keepNext w:val="0"/>
              <w:keepLines w:val="0"/>
              <w:suppressLineNumbers w:val="0"/>
              <w:spacing w:before="0" w:beforeAutospacing="0" w:after="0" w:afterAutospacing="0" w:line="360" w:lineRule="auto"/>
              <w:ind w:left="0" w:right="0"/>
              <w:rPr>
                <w:rFonts w:hint="eastAsia" w:ascii="宋体" w:hAnsi="宋体"/>
                <w:szCs w:val="21"/>
              </w:rPr>
            </w:pPr>
            <w:r>
              <w:rPr>
                <w:rFonts w:hint="eastAsia" w:ascii="宋体" w:hAnsi="宋体"/>
                <w:szCs w:val="21"/>
              </w:rPr>
              <w:t>3、承装许可：</w:t>
            </w:r>
            <w:r>
              <w:rPr>
                <w:rFonts w:hint="eastAsia" w:ascii="宋体" w:hAnsi="宋体"/>
                <w:szCs w:val="21"/>
                <w:lang w:val="en-US" w:eastAsia="zh-CN"/>
              </w:rPr>
              <w:t>具有承装电力设施二级及以上许可证，电力工程或机电安装工程施工总承包二级及以上资质，或火电设备安装工程专业承包二级及以上资质。</w:t>
            </w:r>
          </w:p>
          <w:p>
            <w:pPr>
              <w:keepNext w:val="0"/>
              <w:keepLines w:val="0"/>
              <w:suppressLineNumbers w:val="0"/>
              <w:spacing w:before="0" w:beforeAutospacing="0" w:after="0" w:afterAutospacing="0" w:line="360" w:lineRule="auto"/>
              <w:ind w:left="0" w:right="0"/>
              <w:rPr>
                <w:rFonts w:hint="eastAsia" w:ascii="宋体" w:hAnsi="宋体"/>
                <w:szCs w:val="21"/>
              </w:rPr>
            </w:pPr>
            <w:r>
              <w:rPr>
                <w:rFonts w:hint="eastAsia" w:ascii="宋体" w:hAnsi="宋体"/>
                <w:szCs w:val="21"/>
              </w:rPr>
              <w:t>4、工程业绩：</w:t>
            </w:r>
            <w:r>
              <w:rPr>
                <w:rFonts w:hint="eastAsia" w:ascii="宋体" w:hAnsi="宋体"/>
                <w:szCs w:val="21"/>
                <w:lang w:val="en-US" w:eastAsia="zh-CN"/>
              </w:rPr>
              <w:t>具有3个以上风电场风机吊装及安装工程业绩，注册资本壹仟万元以上</w:t>
            </w:r>
            <w:r>
              <w:rPr>
                <w:rFonts w:hint="eastAsia" w:ascii="宋体" w:hAnsi="宋体"/>
                <w:szCs w:val="21"/>
              </w:rPr>
              <w:t>。</w:t>
            </w:r>
          </w:p>
          <w:p>
            <w:pPr>
              <w:keepNext w:val="0"/>
              <w:keepLines w:val="0"/>
              <w:suppressLineNumbers w:val="0"/>
              <w:spacing w:before="0" w:beforeAutospacing="0" w:after="0" w:afterAutospacing="0" w:line="360" w:lineRule="auto"/>
              <w:ind w:left="0" w:right="0"/>
              <w:rPr>
                <w:rFonts w:hint="eastAsia" w:ascii="宋体" w:hAnsi="宋体"/>
                <w:szCs w:val="21"/>
              </w:rPr>
            </w:pPr>
            <w:r>
              <w:rPr>
                <w:rFonts w:hint="eastAsia" w:ascii="宋体" w:hAnsi="宋体"/>
                <w:szCs w:val="21"/>
                <w:lang w:val="en-US" w:eastAsia="zh-CN"/>
              </w:rPr>
              <w:t>5</w:t>
            </w:r>
            <w:r>
              <w:rPr>
                <w:rFonts w:hint="eastAsia" w:ascii="宋体" w:hAnsi="宋体"/>
                <w:szCs w:val="21"/>
              </w:rPr>
              <w:t>、财务能力：经营状况良好，连续两年以上盈利，有投标人基本账户所在银行出具的银行资信证明和可用于本项目的流动资金证明；</w:t>
            </w:r>
          </w:p>
          <w:p>
            <w:pPr>
              <w:keepNext w:val="0"/>
              <w:keepLines w:val="0"/>
              <w:suppressLineNumbers w:val="0"/>
              <w:spacing w:before="0" w:beforeAutospacing="0" w:after="0" w:afterAutospacing="0" w:line="360" w:lineRule="auto"/>
              <w:ind w:left="0" w:right="0"/>
              <w:rPr>
                <w:rFonts w:hint="eastAsia" w:ascii="宋体" w:hAnsi="宋体"/>
                <w:szCs w:val="21"/>
              </w:rPr>
            </w:pPr>
            <w:r>
              <w:rPr>
                <w:rFonts w:hint="eastAsia" w:ascii="宋体" w:hAnsi="宋体"/>
                <w:szCs w:val="21"/>
                <w:lang w:val="en-US" w:eastAsia="zh-CN"/>
              </w:rPr>
              <w:t>6</w:t>
            </w:r>
            <w:r>
              <w:rPr>
                <w:rFonts w:hint="eastAsia" w:ascii="宋体" w:hAnsi="宋体"/>
                <w:szCs w:val="21"/>
              </w:rPr>
              <w:t>、诚信履约：具有良好的商业信誉，工程质量无不良记录，工期无迟延记录；近3年内在合同签订、合同履行过程中，未因不诚信履约被国电集团等国内电力集团列入黑名单，且在处罚期内；</w:t>
            </w:r>
          </w:p>
          <w:p>
            <w:pPr>
              <w:keepNext w:val="0"/>
              <w:keepLines w:val="0"/>
              <w:suppressLineNumbers w:val="0"/>
              <w:spacing w:before="0" w:beforeAutospacing="0" w:after="0" w:afterAutospacing="0" w:line="360" w:lineRule="auto"/>
              <w:ind w:left="0" w:right="0"/>
              <w:rPr>
                <w:rFonts w:hint="eastAsia" w:ascii="宋体" w:hAnsi="宋体"/>
                <w:szCs w:val="21"/>
              </w:rPr>
            </w:pPr>
            <w:r>
              <w:rPr>
                <w:rFonts w:hint="eastAsia" w:ascii="宋体" w:hAnsi="宋体"/>
                <w:szCs w:val="21"/>
                <w:lang w:val="en-US" w:eastAsia="zh-CN"/>
              </w:rPr>
              <w:t>7</w:t>
            </w:r>
            <w:r>
              <w:rPr>
                <w:rFonts w:hint="eastAsia" w:ascii="宋体" w:hAnsi="宋体"/>
                <w:szCs w:val="21"/>
              </w:rPr>
              <w:t>、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lang w:val="en-US" w:eastAsia="zh-CN"/>
              </w:rPr>
              <w:t>8</w:t>
            </w:r>
            <w:r>
              <w:rPr>
                <w:rFonts w:hint="eastAsia" w:ascii="宋体" w:hAnsi="宋体"/>
                <w:szCs w:val="21"/>
              </w:rPr>
              <w:t>、联合体投标：不接受联合体投标。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561"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561"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1、金额</w:t>
            </w:r>
            <w:r>
              <w:rPr>
                <w:rFonts w:hint="eastAsia"/>
                <w:b w:val="0"/>
                <w:bCs w:val="0"/>
                <w:color w:val="auto"/>
                <w:szCs w:val="21"/>
                <w:highlight w:val="none"/>
              </w:rPr>
              <w:t>：</w:t>
            </w:r>
            <w:r>
              <w:rPr>
                <w:rFonts w:hint="eastAsia"/>
                <w:b w:val="0"/>
                <w:bCs w:val="0"/>
                <w:color w:val="auto"/>
                <w:szCs w:val="21"/>
                <w:highlight w:val="none"/>
                <w:lang w:val="en-US" w:eastAsia="zh-CN"/>
              </w:rPr>
              <w:t>20万</w:t>
            </w:r>
            <w:r>
              <w:rPr>
                <w:rFonts w:hint="eastAsia"/>
                <w:b w:val="0"/>
                <w:bCs w:val="0"/>
                <w:color w:val="auto"/>
                <w:szCs w:val="21"/>
                <w:highlight w:val="none"/>
              </w:rPr>
              <w:t>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561"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w:t>
            </w:r>
            <w:r>
              <w:rPr>
                <w:rFonts w:hint="eastAsia"/>
                <w:b/>
                <w:bCs/>
                <w:color w:val="FF0000"/>
                <w:szCs w:val="21"/>
              </w:rPr>
              <w:t>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561"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r>
              <w:rPr>
                <w:rFonts w:hint="eastAsia"/>
                <w:szCs w:val="21"/>
                <w:lang w:val="en-US" w:eastAsia="zh-CN"/>
              </w:rPr>
              <w:t>提出</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561"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投标书递交地点：电子开标，投标邮箱</w:t>
            </w:r>
            <w:r>
              <w:rPr>
                <w:rFonts w:hint="eastAsia"/>
                <w:b/>
                <w:bCs/>
                <w:color w:val="FF0000"/>
                <w:spacing w:val="8"/>
                <w:szCs w:val="21"/>
                <w:lang w:eastAsia="zh-CN"/>
              </w:rPr>
              <w:fldChar w:fldCharType="begin"/>
            </w:r>
            <w:r>
              <w:rPr>
                <w:rFonts w:hint="eastAsia"/>
                <w:b/>
                <w:bCs/>
                <w:color w:val="FF0000"/>
                <w:spacing w:val="8"/>
                <w:szCs w:val="21"/>
                <w:lang w:eastAsia="zh-CN"/>
              </w:rPr>
              <w:instrText xml:space="preserve"> HYPERLINK "mailto:zb2@jze.com.cn" </w:instrText>
            </w:r>
            <w:r>
              <w:rPr>
                <w:rFonts w:hint="eastAsia"/>
                <w:b/>
                <w:bCs/>
                <w:color w:val="FF0000"/>
                <w:spacing w:val="8"/>
                <w:szCs w:val="21"/>
                <w:lang w:eastAsia="zh-CN"/>
              </w:rPr>
              <w:fldChar w:fldCharType="separate"/>
            </w:r>
            <w:r>
              <w:rPr>
                <w:rStyle w:val="12"/>
                <w:rFonts w:hint="eastAsia"/>
                <w:b/>
                <w:bCs/>
                <w:color w:val="FF0000"/>
                <w:spacing w:val="8"/>
                <w:szCs w:val="21"/>
                <w:lang w:eastAsia="zh-CN"/>
              </w:rPr>
              <w:t>zb@jze.com.cn</w:t>
            </w:r>
            <w:r>
              <w:rPr>
                <w:rFonts w:hint="eastAsia"/>
                <w:b/>
                <w:bCs/>
                <w:color w:val="FF0000"/>
                <w:spacing w:val="8"/>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561"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投标截止日期：</w:t>
            </w:r>
            <w:r>
              <w:rPr>
                <w:rFonts w:hint="eastAsia" w:cs="宋体"/>
                <w:color w:val="FF0000"/>
                <w:szCs w:val="21"/>
                <w:lang w:eastAsia="zh-CN"/>
              </w:rPr>
              <w:t>2022年</w:t>
            </w:r>
            <w:r>
              <w:rPr>
                <w:rFonts w:hint="eastAsia" w:cs="宋体"/>
                <w:color w:val="FF0000"/>
                <w:szCs w:val="21"/>
                <w:lang w:val="en-US" w:eastAsia="zh-CN"/>
              </w:rPr>
              <w:t>10</w:t>
            </w:r>
            <w:r>
              <w:rPr>
                <w:rFonts w:hint="eastAsia" w:cs="宋体"/>
                <w:color w:val="FF0000"/>
                <w:szCs w:val="21"/>
                <w:lang w:eastAsia="zh-CN"/>
              </w:rPr>
              <w:t>月</w:t>
            </w:r>
            <w:r>
              <w:rPr>
                <w:rFonts w:hint="eastAsia" w:cs="宋体"/>
                <w:color w:val="FF0000"/>
                <w:szCs w:val="21"/>
                <w:lang w:val="en-US" w:eastAsia="zh-CN"/>
              </w:rPr>
              <w:t>26</w:t>
            </w:r>
            <w:r>
              <w:rPr>
                <w:rFonts w:hint="eastAsia" w:cs="宋体"/>
                <w:color w:val="FF0000"/>
                <w:szCs w:val="21"/>
                <w:lang w:eastAsia="zh-CN"/>
              </w:rPr>
              <w:t>日</w:t>
            </w:r>
            <w:r>
              <w:rPr>
                <w:rFonts w:hint="eastAsia" w:ascii="宋体" w:hAnsi="宋体" w:cs="宋体"/>
                <w:color w:val="FF0000"/>
                <w:kern w:val="0"/>
                <w:szCs w:val="21"/>
                <w:lang w:eastAsia="zh-CN"/>
              </w:rPr>
              <w:t>上午</w:t>
            </w:r>
            <w:r>
              <w:rPr>
                <w:rFonts w:hint="eastAsia" w:cs="宋体"/>
                <w:color w:val="FF0000"/>
                <w:szCs w:val="21"/>
              </w:rPr>
              <w:t>1</w:t>
            </w:r>
            <w:r>
              <w:rPr>
                <w:rFonts w:hint="eastAsia" w:cs="宋体"/>
                <w:color w:val="FF0000"/>
                <w:szCs w:val="21"/>
                <w:lang w:val="en-US" w:eastAsia="zh-CN"/>
              </w:rPr>
              <w:t>0</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561"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lang w:eastAsia="zh-CN"/>
              </w:rPr>
              <w:t>2022年</w:t>
            </w:r>
            <w:r>
              <w:rPr>
                <w:rFonts w:hint="eastAsia" w:cs="宋体"/>
                <w:color w:val="FF0000"/>
                <w:szCs w:val="21"/>
                <w:lang w:val="en-US" w:eastAsia="zh-CN"/>
              </w:rPr>
              <w:t>10</w:t>
            </w:r>
            <w:r>
              <w:rPr>
                <w:rFonts w:hint="eastAsia" w:cs="宋体"/>
                <w:color w:val="FF0000"/>
                <w:szCs w:val="21"/>
                <w:lang w:eastAsia="zh-CN"/>
              </w:rPr>
              <w:t>月</w:t>
            </w:r>
            <w:r>
              <w:rPr>
                <w:rFonts w:hint="eastAsia" w:cs="宋体"/>
                <w:color w:val="FF0000"/>
                <w:szCs w:val="21"/>
                <w:lang w:val="en-US" w:eastAsia="zh-CN"/>
              </w:rPr>
              <w:t>26</w:t>
            </w:r>
            <w:r>
              <w:rPr>
                <w:rFonts w:hint="eastAsia" w:cs="宋体"/>
                <w:color w:val="FF0000"/>
                <w:szCs w:val="21"/>
                <w:lang w:eastAsia="zh-CN"/>
              </w:rPr>
              <w:t>日</w:t>
            </w:r>
            <w:r>
              <w:rPr>
                <w:rFonts w:hint="eastAsia" w:ascii="宋体" w:hAnsi="宋体" w:cs="宋体"/>
                <w:color w:val="FF0000"/>
                <w:kern w:val="0"/>
                <w:szCs w:val="21"/>
                <w:lang w:eastAsia="zh-CN"/>
              </w:rPr>
              <w:t>上午</w:t>
            </w:r>
            <w:r>
              <w:rPr>
                <w:rFonts w:hint="eastAsia" w:cs="宋体"/>
                <w:color w:val="FF0000"/>
                <w:szCs w:val="21"/>
              </w:rPr>
              <w:t>1</w:t>
            </w:r>
            <w:r>
              <w:rPr>
                <w:rFonts w:hint="eastAsia" w:cs="宋体"/>
                <w:color w:val="FF0000"/>
                <w:szCs w:val="21"/>
                <w:lang w:val="en-US" w:eastAsia="zh-CN"/>
              </w:rPr>
              <w:t>0</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right="0"/>
              <w:rPr>
                <w:rFonts w:hint="default" w:cs="宋体"/>
                <w:color w:val="000000"/>
                <w:szCs w:val="21"/>
              </w:rPr>
            </w:pPr>
            <w:r>
              <w:rPr>
                <w:rFonts w:hint="eastAsia"/>
                <w:szCs w:val="21"/>
              </w:rPr>
              <w:t>开标地点：</w:t>
            </w:r>
            <w:r>
              <w:rPr>
                <w:rFonts w:hint="default"/>
              </w:rPr>
              <w:t>电子开标，无需到现场，请将投标文件发至</w:t>
            </w:r>
            <w:r>
              <w:rPr>
                <w:rFonts w:hint="eastAsia"/>
                <w:b/>
                <w:bCs/>
                <w:color w:val="FF0000"/>
                <w:spacing w:val="8"/>
                <w:szCs w:val="21"/>
                <w:lang w:eastAsia="zh-CN"/>
              </w:rPr>
              <w:fldChar w:fldCharType="begin"/>
            </w:r>
            <w:r>
              <w:rPr>
                <w:rFonts w:hint="eastAsia"/>
                <w:b/>
                <w:bCs/>
                <w:color w:val="FF0000"/>
                <w:spacing w:val="8"/>
                <w:szCs w:val="21"/>
                <w:lang w:eastAsia="zh-CN"/>
              </w:rPr>
              <w:instrText xml:space="preserve"> HYPERLINK "mailto:zb2@jze.com.cn" </w:instrText>
            </w:r>
            <w:r>
              <w:rPr>
                <w:rFonts w:hint="eastAsia"/>
                <w:b/>
                <w:bCs/>
                <w:color w:val="FF0000"/>
                <w:spacing w:val="8"/>
                <w:szCs w:val="21"/>
                <w:lang w:eastAsia="zh-CN"/>
              </w:rPr>
              <w:fldChar w:fldCharType="separate"/>
            </w:r>
            <w:r>
              <w:rPr>
                <w:rStyle w:val="12"/>
                <w:rFonts w:hint="eastAsia"/>
                <w:b/>
                <w:bCs/>
                <w:color w:val="FF0000"/>
                <w:spacing w:val="8"/>
                <w:szCs w:val="21"/>
                <w:lang w:eastAsia="zh-CN"/>
              </w:rPr>
              <w:t>zb@jze.com.cn</w:t>
            </w:r>
            <w:r>
              <w:rPr>
                <w:rFonts w:hint="eastAsia"/>
                <w:b/>
                <w:bCs/>
                <w:color w:val="FF0000"/>
                <w:spacing w:val="8"/>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561"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6"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561"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7C2FB7"/>
    <w:rsid w:val="02A57FB7"/>
    <w:rsid w:val="02B0450D"/>
    <w:rsid w:val="048D0FAC"/>
    <w:rsid w:val="04A40A52"/>
    <w:rsid w:val="04C609C8"/>
    <w:rsid w:val="059338D4"/>
    <w:rsid w:val="062A6253"/>
    <w:rsid w:val="0CA57267"/>
    <w:rsid w:val="0E9253A8"/>
    <w:rsid w:val="104344BA"/>
    <w:rsid w:val="115B2DE0"/>
    <w:rsid w:val="1361058F"/>
    <w:rsid w:val="15072606"/>
    <w:rsid w:val="15175270"/>
    <w:rsid w:val="15A56B8C"/>
    <w:rsid w:val="18C47215"/>
    <w:rsid w:val="1C6C5B13"/>
    <w:rsid w:val="1D1E7984"/>
    <w:rsid w:val="1DB16262"/>
    <w:rsid w:val="1FF64400"/>
    <w:rsid w:val="20F85819"/>
    <w:rsid w:val="21DD6EFA"/>
    <w:rsid w:val="22956B16"/>
    <w:rsid w:val="28095BAC"/>
    <w:rsid w:val="284F5F17"/>
    <w:rsid w:val="2BDB6C76"/>
    <w:rsid w:val="2E3606DD"/>
    <w:rsid w:val="2E5A3DAC"/>
    <w:rsid w:val="30D92E47"/>
    <w:rsid w:val="31905D36"/>
    <w:rsid w:val="32350942"/>
    <w:rsid w:val="362617F1"/>
    <w:rsid w:val="36414342"/>
    <w:rsid w:val="390C22BF"/>
    <w:rsid w:val="3A7E52C6"/>
    <w:rsid w:val="3C1272C4"/>
    <w:rsid w:val="3D691F22"/>
    <w:rsid w:val="3E614CE2"/>
    <w:rsid w:val="3F3663EB"/>
    <w:rsid w:val="423C473E"/>
    <w:rsid w:val="45183725"/>
    <w:rsid w:val="49B362AF"/>
    <w:rsid w:val="4A4C1A86"/>
    <w:rsid w:val="4D6640C3"/>
    <w:rsid w:val="5112495F"/>
    <w:rsid w:val="51F209E8"/>
    <w:rsid w:val="53D91EAA"/>
    <w:rsid w:val="54402F8B"/>
    <w:rsid w:val="55805126"/>
    <w:rsid w:val="559254D8"/>
    <w:rsid w:val="56A564DD"/>
    <w:rsid w:val="5ADD111C"/>
    <w:rsid w:val="5B72720F"/>
    <w:rsid w:val="5C7A0D57"/>
    <w:rsid w:val="5D1A06AE"/>
    <w:rsid w:val="5FBE6CD5"/>
    <w:rsid w:val="61413173"/>
    <w:rsid w:val="62C95A86"/>
    <w:rsid w:val="62EE299C"/>
    <w:rsid w:val="6431121C"/>
    <w:rsid w:val="64C11502"/>
    <w:rsid w:val="66D744CD"/>
    <w:rsid w:val="6B9A0DA0"/>
    <w:rsid w:val="6CBF0CA2"/>
    <w:rsid w:val="6D4F7544"/>
    <w:rsid w:val="71A56E26"/>
    <w:rsid w:val="72656283"/>
    <w:rsid w:val="72E976BF"/>
    <w:rsid w:val="732E6B82"/>
    <w:rsid w:val="73D634A1"/>
    <w:rsid w:val="78F56274"/>
    <w:rsid w:val="7A187D9D"/>
    <w:rsid w:val="7C1910DF"/>
    <w:rsid w:val="7D3D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hAnsi="Times New Roman"/>
      <w:sz w:val="21"/>
      <w:szCs w:val="20"/>
    </w:rPr>
  </w:style>
  <w:style w:type="paragraph" w:styleId="3">
    <w:name w:val="Body Text"/>
    <w:basedOn w:val="1"/>
    <w:next w:val="1"/>
    <w:qFormat/>
    <w:uiPriority w:val="0"/>
    <w:rPr>
      <w:rFonts w:ascii="宋体" w:hAnsi="宋体"/>
      <w:sz w:val="24"/>
    </w:rPr>
  </w:style>
  <w:style w:type="paragraph" w:styleId="5">
    <w:name w:val="toc 3"/>
    <w:basedOn w:val="1"/>
    <w:next w:val="1"/>
    <w:qFormat/>
    <w:uiPriority w:val="0"/>
    <w:pPr>
      <w:ind w:left="840" w:leftChars="4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character" w:styleId="12">
    <w:name w:val="Hyperlink"/>
    <w:basedOn w:val="11"/>
    <w:qFormat/>
    <w:uiPriority w:val="99"/>
    <w:rPr>
      <w:color w:val="0000FF"/>
      <w:u w:val="single"/>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1 Char"/>
    <w:basedOn w:val="11"/>
    <w:link w:val="4"/>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2874</Words>
  <Characters>3186</Characters>
  <Lines>22</Lines>
  <Paragraphs>6</Paragraphs>
  <TotalTime>0</TotalTime>
  <ScaleCrop>false</ScaleCrop>
  <LinksUpToDate>false</LinksUpToDate>
  <CharactersWithSpaces>3237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2022-10-13T05:18:26Z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27611FA10A9745859747494524CFD266</vt:lpwstr>
  </property>
</Properties>
</file>