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en-US" w:eastAsia="zh-CN" w:bidi="ar"/>
        </w:rPr>
        <w:t>1#2#炉技改施工</w:t>
      </w:r>
    </w:p>
    <w:p>
      <w:pPr>
        <w:pStyle w:val="2"/>
        <w:rPr>
          <w:rFonts w:hint="eastAsia" w:ascii="黑体" w:eastAsia="黑体" w:cs="黑体"/>
          <w:bCs/>
          <w:kern w:val="2"/>
          <w:sz w:val="36"/>
          <w:szCs w:val="36"/>
          <w:lang w:val="en-US" w:eastAsia="zh-CN" w:bidi="ar"/>
        </w:rPr>
      </w:pPr>
    </w:p>
    <w:p>
      <w:pPr>
        <w:pStyle w:val="2"/>
        <w:rPr>
          <w:rFonts w:hint="eastAsia" w:ascii="黑体"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招标编号：JZNY-TLSWZ-</w:t>
      </w:r>
      <w:r>
        <w:rPr>
          <w:rFonts w:hint="eastAsia" w:ascii="黑体" w:hAnsi="宋体" w:eastAsia="黑体" w:cs="宋体"/>
          <w:bCs/>
          <w:kern w:val="2"/>
          <w:sz w:val="30"/>
          <w:szCs w:val="30"/>
          <w:lang w:val="en-US" w:eastAsia="zh-CN" w:bidi="ar"/>
        </w:rPr>
        <w:t>JGSG</w:t>
      </w:r>
      <w:r>
        <w:rPr>
          <w:rFonts w:hint="eastAsia" w:ascii="黑体" w:hAnsi="宋体" w:eastAsia="黑体" w:cs="宋体"/>
          <w:bCs/>
          <w:kern w:val="2"/>
          <w:sz w:val="30"/>
          <w:szCs w:val="30"/>
          <w:lang w:val="zh-CN" w:eastAsia="zh-CN" w:bidi="ar"/>
        </w:rPr>
        <w:t>-ZBWJ-2022-0</w:t>
      </w:r>
      <w:r>
        <w:rPr>
          <w:rFonts w:hint="eastAsia" w:ascii="黑体" w:hAnsi="宋体" w:eastAsia="黑体" w:cs="宋体"/>
          <w:bCs/>
          <w:kern w:val="2"/>
          <w:sz w:val="30"/>
          <w:szCs w:val="30"/>
          <w:lang w:val="en-US" w:eastAsia="zh-CN" w:bidi="ar"/>
        </w:rPr>
        <w:t>6</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七</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农林生物质热电联产示范项目1#2#炉技改施工</w:t>
      </w:r>
      <w:r>
        <w:rPr>
          <w:rFonts w:hint="eastAsia"/>
        </w:rPr>
        <w:t>（招标编号：</w:t>
      </w:r>
      <w:r>
        <w:rPr>
          <w:rFonts w:hint="eastAsia" w:ascii="宋体" w:hAnsi="宋体" w:eastAsia="宋体" w:cs="宋体"/>
          <w:kern w:val="2"/>
          <w:sz w:val="21"/>
          <w:szCs w:val="21"/>
          <w:lang w:val="zh-CN" w:eastAsia="zh-CN" w:bidi="ar"/>
        </w:rPr>
        <w:t>JZNY-TLSWZ-</w:t>
      </w:r>
      <w:r>
        <w:rPr>
          <w:rFonts w:hint="eastAsia" w:ascii="宋体" w:hAnsi="宋体" w:eastAsia="宋体" w:cs="宋体"/>
          <w:kern w:val="2"/>
          <w:sz w:val="21"/>
          <w:szCs w:val="21"/>
          <w:lang w:val="en-US" w:eastAsia="zh-CN" w:bidi="ar"/>
        </w:rPr>
        <w:t>JGSG</w:t>
      </w:r>
      <w:r>
        <w:rPr>
          <w:rFonts w:hint="eastAsia" w:ascii="宋体" w:hAnsi="宋体" w:eastAsia="宋体" w:cs="宋体"/>
          <w:kern w:val="2"/>
          <w:sz w:val="21"/>
          <w:szCs w:val="21"/>
          <w:lang w:val="zh-CN" w:eastAsia="zh-CN" w:bidi="ar"/>
        </w:rPr>
        <w:t>-ZBWJ-2022-0</w:t>
      </w:r>
      <w:r>
        <w:rPr>
          <w:rFonts w:hint="eastAsia" w:ascii="宋体" w:hAnsi="宋体" w:eastAsia="宋体" w:cs="宋体"/>
          <w:kern w:val="2"/>
          <w:sz w:val="21"/>
          <w:szCs w:val="21"/>
          <w:lang w:val="en-US" w:eastAsia="zh-CN" w:bidi="ar"/>
        </w:rPr>
        <w:t>6）进行</w:t>
      </w:r>
      <w:r>
        <w:rPr>
          <w:rFonts w:hint="eastAsia"/>
        </w:rPr>
        <w:t>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bookmarkStart w:id="3" w:name="_Toc20741"/>
      <w:bookmarkStart w:id="4" w:name="_Toc524861531"/>
      <w:r>
        <w:rPr>
          <w:rFonts w:hint="eastAsia" w:ascii="宋体" w:hAnsi="宋体" w:eastAsia="宋体" w:cs="宋体"/>
          <w:kern w:val="2"/>
          <w:sz w:val="21"/>
          <w:szCs w:val="21"/>
          <w:lang w:val="en-US" w:eastAsia="zh-CN" w:bidi="ar"/>
        </w:rPr>
        <w:t>泰来九洲兴泰项目</w:t>
      </w:r>
      <w:r>
        <w:rPr>
          <w:rFonts w:hint="eastAsia"/>
          <w:color w:val="000000"/>
          <w:szCs w:val="21"/>
          <w:lang w:val="en-US" w:eastAsia="zh-CN"/>
        </w:rPr>
        <w:t>1#2#炉技改施工</w:t>
      </w:r>
      <w:r>
        <w:rPr>
          <w:rFonts w:hint="eastAsia" w:ascii="宋体" w:hAnsi="宋体" w:cs="宋体"/>
          <w:kern w:val="2"/>
          <w:sz w:val="21"/>
          <w:szCs w:val="21"/>
          <w:lang w:val="en-US" w:eastAsia="zh-CN" w:bidi="ar"/>
        </w:rPr>
        <w:t>招标</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hAnsi="宋体" w:eastAsia="宋体"/>
          <w:color w:val="000000"/>
          <w:lang w:eastAsia="zh-CN"/>
        </w:rPr>
      </w:pPr>
      <w:r>
        <w:rPr>
          <w:rFonts w:hint="eastAsia" w:ascii="宋体" w:hAnsi="宋体" w:cs="宋体"/>
          <w:kern w:val="2"/>
          <w:sz w:val="21"/>
          <w:szCs w:val="21"/>
          <w:lang w:val="en-US" w:eastAsia="zh-CN" w:bidi="ar"/>
        </w:rPr>
        <w:t>包含：</w:t>
      </w:r>
      <w:r>
        <w:rPr>
          <w:rFonts w:hint="eastAsia" w:ascii="宋体" w:hAnsi="宋体" w:eastAsia="宋体" w:cs="宋体"/>
          <w:kern w:val="2"/>
          <w:sz w:val="21"/>
          <w:szCs w:val="21"/>
          <w:lang w:val="en-US" w:eastAsia="zh-CN" w:bidi="ar"/>
        </w:rPr>
        <w:t>1#炉2t/h冷渣机拆除和安装新的6t/h冷渣机、2#炉冷灰机拆除和安装（技改后灰渣分离）、2#炉2t/h冷渣机拆除和安装新的6t/h冷渣机、2#炉原斗提机拆除和安装新的25t/h斗提机、1#和2#炉新增返料风机安装；1#和2#锅炉2t/h冷渣机更换为6t/h冷渣机，包含基础钢结构改造和钢结构；1号炉，2号炉安装分离器安装空气炮和平台；</w:t>
      </w: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default" w:hAnsi="宋体"/>
          <w:color w:val="000000"/>
          <w:lang w:eastAsia="zh-CN"/>
        </w:rPr>
        <w:t>，并实地踏勘</w:t>
      </w:r>
      <w:r>
        <w:rPr>
          <w:rFonts w:hint="eastAsia" w:hAnsi="宋体"/>
          <w:color w:val="000000"/>
        </w:rPr>
        <w:t>）</w:t>
      </w:r>
      <w:r>
        <w:rPr>
          <w:rFonts w:hint="eastAsia" w:hAnsi="宋体"/>
          <w:color w:val="000000"/>
          <w:lang w:eastAsia="zh-CN"/>
        </w:rPr>
        <w:t>。</w:t>
      </w:r>
    </w:p>
    <w:p>
      <w:pPr>
        <w:keepNext w:val="0"/>
        <w:keepLines w:val="0"/>
        <w:widowControl w:val="0"/>
        <w:suppressLineNumbers w:val="0"/>
        <w:spacing w:before="0" w:beforeAutospacing="0" w:after="0" w:afterAutospacing="0" w:line="360" w:lineRule="auto"/>
        <w:ind w:left="178" w:leftChars="85" w:right="0" w:firstLine="535" w:firstLineChars="254"/>
        <w:jc w:val="both"/>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524861532"/>
      <w:bookmarkStart w:id="6" w:name="_Toc636"/>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spacing w:line="360" w:lineRule="auto"/>
        <w:ind w:left="178" w:leftChars="85" w:firstLine="535" w:firstLineChars="255"/>
        <w:rPr>
          <w:rFonts w:hint="default"/>
          <w:szCs w:val="21"/>
          <w:lang w:val="en-US"/>
        </w:rPr>
      </w:pPr>
      <w:bookmarkStart w:id="7" w:name="_Toc32257"/>
      <w:bookmarkStart w:id="8" w:name="_Toc524861533"/>
      <w:r>
        <w:rPr>
          <w:rFonts w:hint="eastAsia"/>
          <w:color w:val="000000"/>
          <w:szCs w:val="21"/>
          <w:lang w:val="en-US" w:eastAsia="zh-CN"/>
        </w:rPr>
        <w:t>完工</w:t>
      </w:r>
      <w:r>
        <w:rPr>
          <w:rFonts w:hint="eastAsia"/>
          <w:color w:val="000000"/>
          <w:szCs w:val="21"/>
        </w:rPr>
        <w:t>期</w:t>
      </w:r>
      <w:r>
        <w:rPr>
          <w:rFonts w:hint="eastAsia"/>
          <w:color w:val="000000"/>
          <w:szCs w:val="21"/>
          <w:lang w:eastAsia="zh-CN"/>
        </w:rPr>
        <w:t>：</w:t>
      </w:r>
      <w:r>
        <w:rPr>
          <w:rFonts w:hint="eastAsia"/>
          <w:color w:val="FF0000"/>
          <w:lang w:val="en-US" w:eastAsia="zh-CN"/>
        </w:rPr>
        <w:t>2022年8月01日前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8802"/>
      <w:bookmarkStart w:id="12" w:name="_Toc524861535"/>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月1</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2"/>
          <w:sz w:val="21"/>
          <w:szCs w:val="21"/>
          <w:lang w:val="en-US" w:eastAsia="zh-CN" w:bidi="ar"/>
        </w:rPr>
        <w:t>日至2022年0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18</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color w:val="0000FF"/>
          <w:spacing w:val="8"/>
          <w:kern w:val="2"/>
          <w:sz w:val="21"/>
          <w:szCs w:val="21"/>
          <w:u w:val="single"/>
          <w:lang w:val="en-US" w:eastAsia="zh-CN" w:bidi="ar"/>
        </w:rPr>
        <w:t xml:space="preserve"> </w:t>
      </w:r>
      <w:r>
        <w:rPr>
          <w:rFonts w:hint="default" w:ascii="Times New Roman" w:hAnsi="Times New Roman" w:eastAsia="宋体" w:cs="宋体"/>
          <w:color w:val="0000FF"/>
          <w:kern w:val="2"/>
          <w:sz w:val="21"/>
          <w:szCs w:val="21"/>
          <w:u w:val="single"/>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597"/>
        <w:gridCol w:w="217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8"/>
                <w:lang w:val="zh-CN" w:eastAsia="zh-CN" w:bidi="ar"/>
              </w:rPr>
              <w:t>JZNY-TLSWZ-</w:t>
            </w:r>
            <w:r>
              <w:rPr>
                <w:rFonts w:hint="eastAsia" w:ascii="宋体" w:hAnsi="宋体" w:eastAsia="宋体" w:cs="宋体"/>
                <w:kern w:val="2"/>
                <w:sz w:val="21"/>
                <w:szCs w:val="28"/>
                <w:lang w:val="en-US" w:eastAsia="zh-CN" w:bidi="ar"/>
              </w:rPr>
              <w:t>JGSG</w:t>
            </w:r>
            <w:r>
              <w:rPr>
                <w:rFonts w:hint="eastAsia" w:ascii="宋体" w:hAnsi="宋体" w:eastAsia="宋体" w:cs="宋体"/>
                <w:kern w:val="2"/>
                <w:sz w:val="21"/>
                <w:szCs w:val="28"/>
                <w:lang w:val="zh-CN" w:eastAsia="zh-CN" w:bidi="ar"/>
              </w:rPr>
              <w:t>-ZBWJ-2022-0</w:t>
            </w:r>
            <w:r>
              <w:rPr>
                <w:rFonts w:hint="eastAsia" w:ascii="宋体" w:hAnsi="宋体" w:eastAsia="宋体" w:cs="宋体"/>
                <w:kern w:val="2"/>
                <w:sz w:val="21"/>
                <w:szCs w:val="28"/>
                <w:lang w:val="en-US" w:eastAsia="zh-CN" w:bidi="ar"/>
              </w:rPr>
              <w:t>6</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524861537"/>
      <w:bookmarkStart w:id="16" w:name="_Toc2514"/>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2"/>
          <w:sz w:val="21"/>
          <w:szCs w:val="21"/>
          <w:lang w:val="en-US" w:eastAsia="zh-CN" w:bidi="ar"/>
        </w:rPr>
        <w:t>18</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2"/>
          <w:sz w:val="21"/>
          <w:szCs w:val="21"/>
          <w:lang w:val="en-US" w:eastAsia="zh-CN" w:bidi="ar"/>
        </w:rPr>
        <w:t>18</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524861538"/>
      <w:bookmarkStart w:id="19" w:name="_Toc25923"/>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刘兴胜</w:t>
      </w:r>
    </w:p>
    <w:p>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color w:val="000000" w:themeColor="text1"/>
        </w:rPr>
        <w:t>联系  电话：</w:t>
      </w:r>
      <w:r>
        <w:rPr>
          <w:rFonts w:hint="eastAsia" w:ascii="宋体" w:hAnsi="宋体"/>
          <w:color w:val="000000" w:themeColor="text1"/>
          <w:lang w:val="en-US" w:eastAsia="zh-CN"/>
        </w:rPr>
        <w:t>13694691287</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color w:val="000000" w:themeColor="text1"/>
          <w:lang w:val="en-US" w:eastAsia="zh-CN"/>
        </w:rPr>
      </w:pPr>
      <w:r>
        <w:rPr>
          <w:rFonts w:hint="eastAsia" w:ascii="宋体" w:hAnsi="宋体"/>
          <w:color w:val="000000" w:themeColor="text1"/>
        </w:rPr>
        <w:t>邮      箱：</w:t>
      </w:r>
      <w:r>
        <w:rPr>
          <w:rFonts w:hint="eastAsia" w:ascii="宋体" w:hAnsi="宋体"/>
          <w:color w:val="000000" w:themeColor="text1"/>
          <w:lang w:val="en-US" w:eastAsia="zh-CN"/>
        </w:rPr>
        <w:fldChar w:fldCharType="begin"/>
      </w:r>
      <w:r>
        <w:rPr>
          <w:rFonts w:hint="eastAsia" w:ascii="宋体" w:hAnsi="宋体"/>
          <w:color w:val="000000" w:themeColor="text1"/>
          <w:lang w:val="en-US" w:eastAsia="zh-CN"/>
        </w:rPr>
        <w:instrText xml:space="preserve"> HYPERLINK "mailto:tljzxtswz@163.com" </w:instrText>
      </w:r>
      <w:r>
        <w:rPr>
          <w:rFonts w:hint="eastAsia" w:ascii="宋体" w:hAnsi="宋体"/>
          <w:color w:val="000000" w:themeColor="text1"/>
          <w:lang w:val="en-US" w:eastAsia="zh-CN"/>
        </w:rPr>
        <w:fldChar w:fldCharType="separate"/>
      </w:r>
      <w:r>
        <w:rPr>
          <w:rStyle w:val="11"/>
          <w:rFonts w:hint="eastAsia" w:ascii="宋体" w:hAnsi="宋体"/>
          <w:lang w:val="en-US" w:eastAsia="zh-CN"/>
        </w:rPr>
        <w:t>tljzxtswz@163.com</w:t>
      </w:r>
      <w:r>
        <w:rPr>
          <w:rFonts w:hint="eastAsia" w:ascii="宋体" w:hAnsi="宋体"/>
          <w:color w:val="000000" w:themeColor="text1"/>
          <w:lang w:val="en-US" w:eastAsia="zh-CN"/>
        </w:rPr>
        <w:fldChar w:fldCharType="end"/>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keepNext w:val="0"/>
        <w:keepLines w:val="0"/>
        <w:widowControl w:val="0"/>
        <w:suppressLineNumbers w:val="0"/>
        <w:spacing w:before="0" w:beforeAutospacing="0" w:after="0" w:afterAutospacing="0" w:line="360" w:lineRule="auto"/>
        <w:ind w:left="0" w:right="0"/>
        <w:jc w:val="left"/>
        <w:outlineLvl w:val="1"/>
        <w:rPr>
          <w:b/>
          <w:bCs w:val="0"/>
          <w:sz w:val="21"/>
          <w:szCs w:val="21"/>
          <w:lang w:val="en-US"/>
        </w:rPr>
      </w:pPr>
      <w:bookmarkStart w:id="21" w:name="_Toc248647669"/>
      <w:bookmarkStart w:id="22" w:name="_Toc524861540"/>
      <w:bookmarkStart w:id="23" w:name="_Toc1409"/>
      <w:r>
        <w:rPr>
          <w:rFonts w:hint="eastAsia" w:ascii="Times New Roman" w:hAnsi="Times New Roman" w:eastAsia="宋体" w:cs="宋体"/>
          <w:b/>
          <w:bCs w:val="0"/>
          <w:kern w:val="2"/>
          <w:sz w:val="21"/>
          <w:szCs w:val="21"/>
          <w:lang w:val="en-US" w:eastAsia="zh-CN" w:bidi="ar"/>
        </w:rPr>
        <w:t>一、投标人须知前附表</w:t>
      </w:r>
      <w:bookmarkEnd w:id="21"/>
      <w:bookmarkEnd w:id="22"/>
      <w:bookmarkEnd w:id="23"/>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招标内容：</w:t>
            </w:r>
            <w:r>
              <w:rPr>
                <w:rFonts w:hint="eastAsia" w:ascii="宋体" w:hAnsi="宋体" w:eastAsia="宋体" w:cs="宋体"/>
                <w:kern w:val="2"/>
                <w:sz w:val="21"/>
                <w:szCs w:val="21"/>
                <w:lang w:val="en-US" w:eastAsia="zh-CN" w:bidi="ar"/>
              </w:rPr>
              <w:t>泰来九洲兴泰项目</w:t>
            </w:r>
            <w:r>
              <w:rPr>
                <w:rFonts w:hint="eastAsia"/>
                <w:color w:val="000000"/>
                <w:szCs w:val="21"/>
                <w:lang w:val="en-US" w:eastAsia="zh-CN"/>
              </w:rPr>
              <w:t>1#2#炉技改施工</w:t>
            </w:r>
            <w:r>
              <w:rPr>
                <w:rFonts w:hint="eastAsia" w:ascii="宋体" w:hAnsi="宋体" w:cs="宋体"/>
                <w:kern w:val="2"/>
                <w:sz w:val="21"/>
                <w:szCs w:val="21"/>
                <w:lang w:val="en-US" w:eastAsia="zh-CN" w:bidi="ar"/>
              </w:rPr>
              <w:t>招标</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hAnsi="宋体" w:eastAsia="宋体"/>
                <w:color w:val="000000"/>
                <w:lang w:eastAsia="zh-CN"/>
              </w:rPr>
            </w:pPr>
            <w:r>
              <w:rPr>
                <w:rFonts w:hint="eastAsia" w:ascii="宋体" w:hAnsi="宋体" w:cs="宋体"/>
                <w:kern w:val="2"/>
                <w:sz w:val="21"/>
                <w:szCs w:val="21"/>
                <w:lang w:val="en-US" w:eastAsia="zh-CN" w:bidi="ar"/>
              </w:rPr>
              <w:t>包含：</w:t>
            </w:r>
            <w:r>
              <w:rPr>
                <w:rFonts w:hint="eastAsia" w:ascii="宋体" w:hAnsi="宋体" w:eastAsia="宋体" w:cs="宋体"/>
                <w:kern w:val="2"/>
                <w:sz w:val="21"/>
                <w:szCs w:val="21"/>
                <w:lang w:val="en-US" w:eastAsia="zh-CN" w:bidi="ar"/>
              </w:rPr>
              <w:t>1#炉2t/h冷渣机拆除和安装新的6t/h冷渣机、2#炉冷灰机拆除和安装（技改后灰渣分离）、2#炉2t/h冷渣机拆除和安装新的6t/h冷渣机、2#炉原斗提机拆除和安装新的25t/h斗提机、1#和2#炉新增返料风机安装；1#和2#锅炉2t/h冷渣机更换为6t/h冷渣机，包含基础钢结构改造和钢结构；1号炉，2号炉安装分离器安装空气炮和平台；</w:t>
            </w: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default" w:hAnsi="宋体"/>
                <w:color w:val="000000"/>
                <w:lang w:eastAsia="zh-CN"/>
              </w:rPr>
              <w:t>，并实地踏勘</w:t>
            </w:r>
            <w:r>
              <w:rPr>
                <w:rFonts w:hint="eastAsia" w:hAnsi="宋体"/>
                <w:color w:val="000000"/>
              </w:rPr>
              <w:t>）</w:t>
            </w:r>
            <w:r>
              <w:rPr>
                <w:rFonts w:hint="eastAsia" w:hAnsi="宋体"/>
                <w:color w:val="000000"/>
                <w:lang w:eastAsia="zh-CN"/>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color w:val="000000"/>
                <w:szCs w:val="21"/>
              </w:rPr>
              <w:t>交货期：</w:t>
            </w:r>
            <w:r>
              <w:rPr>
                <w:rFonts w:hint="eastAsia"/>
                <w:color w:val="FF0000"/>
                <w:lang w:val="en-US" w:eastAsia="zh-CN"/>
              </w:rPr>
              <w:t>2022年8月01日前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报价要求：</w:t>
            </w:r>
            <w:r>
              <w:rPr>
                <w:rFonts w:hint="eastAsia" w:cs="宋体"/>
                <w:spacing w:val="8"/>
                <w:kern w:val="2"/>
                <w:sz w:val="21"/>
                <w:szCs w:val="21"/>
                <w:lang w:val="en-US" w:eastAsia="zh-CN" w:bidi="ar"/>
              </w:rPr>
              <w:t>含税、含辅材等</w:t>
            </w:r>
            <w:r>
              <w:rPr>
                <w:rFonts w:hint="eastAsia" w:ascii="Times New Roman" w:hAnsi="Times New Roman" w:eastAsia="宋体" w:cs="宋体"/>
                <w:spacing w:val="8"/>
                <w:kern w:val="2"/>
                <w:sz w:val="21"/>
                <w:szCs w:val="21"/>
                <w:lang w:val="en-US" w:eastAsia="zh-CN" w:bidi="ar"/>
              </w:rPr>
              <w:t>。</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Cs w:val="21"/>
                <w:lang w:val="en-US"/>
              </w:rPr>
            </w:pPr>
            <w:r>
              <w:rPr>
                <w:rFonts w:hint="eastAsia"/>
                <w:szCs w:val="21"/>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因不诚信履约被国电集团、龙源集团列入黑名单，且在处罚期内；</w:t>
            </w:r>
          </w:p>
          <w:p>
            <w:pPr>
              <w:keepNext w:val="0"/>
              <w:keepLines w:val="0"/>
              <w:suppressLineNumbers w:val="0"/>
              <w:spacing w:before="0" w:beforeAutospacing="0" w:after="0" w:afterAutospacing="0" w:line="360" w:lineRule="auto"/>
              <w:ind w:left="0" w:right="0"/>
              <w:rPr>
                <w:rFonts w:hint="default"/>
                <w:szCs w:val="21"/>
                <w:lang w:val="en-US"/>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18</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18</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8F67A4D"/>
    <w:rsid w:val="0BC46ABB"/>
    <w:rsid w:val="0C140CAE"/>
    <w:rsid w:val="0CA57267"/>
    <w:rsid w:val="0F374C93"/>
    <w:rsid w:val="0F6432CF"/>
    <w:rsid w:val="0FA4722F"/>
    <w:rsid w:val="11F64DB4"/>
    <w:rsid w:val="120945EA"/>
    <w:rsid w:val="15175270"/>
    <w:rsid w:val="15A56B8C"/>
    <w:rsid w:val="20047DDC"/>
    <w:rsid w:val="20460D45"/>
    <w:rsid w:val="20F85819"/>
    <w:rsid w:val="21A67E82"/>
    <w:rsid w:val="21BC67D1"/>
    <w:rsid w:val="224E4929"/>
    <w:rsid w:val="22956B16"/>
    <w:rsid w:val="22B44742"/>
    <w:rsid w:val="235414DF"/>
    <w:rsid w:val="27385060"/>
    <w:rsid w:val="27D925E2"/>
    <w:rsid w:val="28095BAC"/>
    <w:rsid w:val="28FD6EB1"/>
    <w:rsid w:val="29440246"/>
    <w:rsid w:val="2C5B1309"/>
    <w:rsid w:val="32193F7E"/>
    <w:rsid w:val="32350942"/>
    <w:rsid w:val="32FB63AF"/>
    <w:rsid w:val="333F0FA3"/>
    <w:rsid w:val="341F07F8"/>
    <w:rsid w:val="34CE1050"/>
    <w:rsid w:val="36E96AA7"/>
    <w:rsid w:val="39DC7D6B"/>
    <w:rsid w:val="3B463E57"/>
    <w:rsid w:val="3B487048"/>
    <w:rsid w:val="3C123542"/>
    <w:rsid w:val="3D281AED"/>
    <w:rsid w:val="3D691F22"/>
    <w:rsid w:val="3EBD7A0F"/>
    <w:rsid w:val="3F1A3EDB"/>
    <w:rsid w:val="41E56FAC"/>
    <w:rsid w:val="4416031D"/>
    <w:rsid w:val="445E7235"/>
    <w:rsid w:val="447931A7"/>
    <w:rsid w:val="466D4226"/>
    <w:rsid w:val="49061081"/>
    <w:rsid w:val="49613C94"/>
    <w:rsid w:val="49B362AF"/>
    <w:rsid w:val="4A4C1A86"/>
    <w:rsid w:val="4BCF7CE4"/>
    <w:rsid w:val="53A019B1"/>
    <w:rsid w:val="53D91EAA"/>
    <w:rsid w:val="54E748A7"/>
    <w:rsid w:val="54F1738F"/>
    <w:rsid w:val="5B314EC9"/>
    <w:rsid w:val="5B72720F"/>
    <w:rsid w:val="60182CB2"/>
    <w:rsid w:val="60497515"/>
    <w:rsid w:val="61997C91"/>
    <w:rsid w:val="62C95A86"/>
    <w:rsid w:val="6431121C"/>
    <w:rsid w:val="66EF7C3A"/>
    <w:rsid w:val="6E3F78B8"/>
    <w:rsid w:val="72656283"/>
    <w:rsid w:val="72CC1ABA"/>
    <w:rsid w:val="72E976BF"/>
    <w:rsid w:val="76A52432"/>
    <w:rsid w:val="78F56274"/>
    <w:rsid w:val="78FB2D97"/>
    <w:rsid w:val="79EB3435"/>
    <w:rsid w:val="7B5A3037"/>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3"/>
    <w:qFormat/>
    <w:uiPriority w:val="0"/>
    <w:rPr>
      <w:rFonts w:ascii="Times New Roman" w:hAnsi="Times New Roman" w:eastAsia="宋体" w:cs="Times New Roman"/>
      <w:b/>
      <w:bCs/>
      <w:kern w:val="44"/>
      <w:sz w:val="44"/>
      <w:szCs w:val="44"/>
    </w:rPr>
  </w:style>
  <w:style w:type="character" w:customStyle="1" w:styleId="15">
    <w:name w:val="正文文本 Char"/>
    <w:basedOn w:val="10"/>
    <w:link w:val="2"/>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2679</Words>
  <Characters>3090</Characters>
  <Lines>22</Lines>
  <Paragraphs>6</Paragraphs>
  <TotalTime>0</TotalTime>
  <ScaleCrop>false</ScaleCrop>
  <LinksUpToDate>false</LinksUpToDate>
  <CharactersWithSpaces>3139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2022-07-11T08:10:27Z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27611FA10A9745859747494524CFD266</vt:lpwstr>
  </property>
</Properties>
</file>