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965" w:rsidRDefault="00D67965" w:rsidP="00D67965">
      <w:pPr>
        <w:pStyle w:val="1"/>
        <w:rPr>
          <w:rFonts w:hint="eastAsia"/>
          <w:sz w:val="44"/>
          <w:szCs w:val="44"/>
        </w:rPr>
      </w:pPr>
      <w:r w:rsidRPr="00254CD5">
        <w:rPr>
          <w:rFonts w:ascii="宋体" w:hAnsi="宋体" w:hint="eastAsia"/>
          <w:bCs/>
          <w:sz w:val="44"/>
          <w:szCs w:val="44"/>
        </w:rPr>
        <w:t>贵州关岭风电场</w:t>
      </w:r>
      <w:r w:rsidRPr="00254CD5">
        <w:rPr>
          <w:rFonts w:hint="eastAsia"/>
          <w:sz w:val="44"/>
          <w:szCs w:val="44"/>
        </w:rPr>
        <w:t>风机进场道路修建挡墙</w:t>
      </w:r>
    </w:p>
    <w:p w:rsidR="00D67965" w:rsidRPr="00D05EDD" w:rsidRDefault="00D67965" w:rsidP="00D67965">
      <w:pPr>
        <w:pStyle w:val="1"/>
        <w:rPr>
          <w:bCs/>
          <w:sz w:val="44"/>
          <w:szCs w:val="44"/>
        </w:rPr>
      </w:pPr>
      <w:r w:rsidRPr="00254CD5">
        <w:rPr>
          <w:rFonts w:ascii="黑体" w:eastAsia="黑体" w:cs="黑体" w:hint="eastAsia"/>
          <w:b w:val="0"/>
          <w:bCs/>
          <w:sz w:val="44"/>
          <w:szCs w:val="44"/>
        </w:rPr>
        <w:t>商务</w:t>
      </w:r>
      <w:r w:rsidRPr="00254CD5">
        <w:rPr>
          <w:rFonts w:ascii="黑体" w:eastAsia="黑体" w:cs="黑体" w:hint="eastAsia"/>
          <w:b w:val="0"/>
          <w:bCs/>
          <w:sz w:val="44"/>
          <w:szCs w:val="44"/>
          <w:lang w:val="zh-CN"/>
        </w:rPr>
        <w:t>招标</w:t>
      </w:r>
      <w:r>
        <w:rPr>
          <w:rFonts w:ascii="黑体" w:eastAsia="黑体" w:cs="黑体" w:hint="eastAsia"/>
          <w:b w:val="0"/>
          <w:bCs/>
          <w:sz w:val="44"/>
          <w:szCs w:val="44"/>
          <w:lang w:val="zh-CN"/>
        </w:rPr>
        <w:t>文件</w:t>
      </w:r>
    </w:p>
    <w:p w:rsidR="00D67965" w:rsidRDefault="00D67965" w:rsidP="00D67965">
      <w:pPr>
        <w:tabs>
          <w:tab w:val="left" w:pos="0"/>
          <w:tab w:val="decimal" w:pos="6240"/>
          <w:tab w:val="right" w:leader="dot" w:pos="10800"/>
        </w:tabs>
        <w:ind w:right="-60"/>
        <w:jc w:val="center"/>
        <w:rPr>
          <w:rFonts w:ascii="黑体" w:eastAsia="黑体" w:hAnsi="宋体" w:cs="宋体"/>
          <w:bCs/>
          <w:sz w:val="36"/>
          <w:szCs w:val="36"/>
          <w:lang w:val="zh-CN"/>
        </w:rPr>
      </w:pPr>
    </w:p>
    <w:p w:rsidR="00D67965" w:rsidRPr="00254CD5" w:rsidRDefault="00D67965" w:rsidP="00D67965">
      <w:pPr>
        <w:tabs>
          <w:tab w:val="left" w:pos="0"/>
          <w:tab w:val="decimal" w:pos="6240"/>
          <w:tab w:val="right" w:leader="dot" w:pos="10800"/>
        </w:tabs>
        <w:autoSpaceDE w:val="0"/>
        <w:autoSpaceDN w:val="0"/>
        <w:ind w:firstLineChars="250" w:firstLine="900"/>
        <w:rPr>
          <w:rFonts w:ascii="黑体" w:eastAsia="黑体" w:cs="宋体" w:hint="eastAsia"/>
          <w:color w:val="000000"/>
          <w:kern w:val="0"/>
          <w:sz w:val="36"/>
          <w:szCs w:val="36"/>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w:t>
      </w:r>
      <w:r w:rsidRPr="005E2515">
        <w:rPr>
          <w:rFonts w:ascii="黑体" w:eastAsia="黑体" w:hAnsi="宋体" w:cs="黑体"/>
          <w:sz w:val="32"/>
          <w:szCs w:val="32"/>
          <w:lang w:val="zh-CN"/>
        </w:rPr>
        <w:t>PLFD-DLWX-2022-07</w:t>
      </w:r>
    </w:p>
    <w:p w:rsidR="00D67965" w:rsidRPr="00D05EDD" w:rsidRDefault="00D67965" w:rsidP="00D67965">
      <w:pPr>
        <w:spacing w:line="240" w:lineRule="auto"/>
        <w:jc w:val="center"/>
        <w:rPr>
          <w:rFonts w:ascii="黑体" w:eastAsia="黑体" w:hAnsi="宋体" w:cs="黑体"/>
          <w:sz w:val="32"/>
          <w:szCs w:val="32"/>
        </w:rPr>
      </w:pPr>
    </w:p>
    <w:p w:rsidR="00D67965" w:rsidRDefault="00D67965" w:rsidP="00D67965">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D67965" w:rsidRDefault="00D67965" w:rsidP="00D67965">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D67965" w:rsidRDefault="00D67965" w:rsidP="00D67965">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D67965" w:rsidRPr="00254CD5" w:rsidRDefault="00D67965" w:rsidP="00D67965">
      <w:pPr>
        <w:tabs>
          <w:tab w:val="decimal" w:pos="6240"/>
          <w:tab w:val="right" w:leader="dot" w:pos="10800"/>
        </w:tabs>
        <w:spacing w:line="480" w:lineRule="auto"/>
        <w:ind w:leftChars="-86" w:left="-181" w:right="-62" w:firstLineChars="300" w:firstLine="1080"/>
        <w:rPr>
          <w:rFonts w:ascii="黑体" w:eastAsia="黑体" w:hAnsi="宋体" w:cs="黑体"/>
          <w:sz w:val="36"/>
          <w:szCs w:val="36"/>
        </w:rPr>
      </w:pPr>
      <w:r w:rsidRPr="00254CD5">
        <w:rPr>
          <w:rFonts w:ascii="黑体" w:eastAsia="黑体" w:hAnsi="宋体" w:cs="黑体" w:hint="eastAsia"/>
          <w:sz w:val="36"/>
          <w:szCs w:val="36"/>
          <w:lang w:val="zh-CN"/>
        </w:rPr>
        <w:t>招标人：</w:t>
      </w:r>
      <w:r w:rsidRPr="00254CD5">
        <w:rPr>
          <w:rFonts w:ascii="黑体" w:eastAsia="黑体" w:cs="黑体" w:hint="eastAsia"/>
          <w:color w:val="000000"/>
          <w:kern w:val="32"/>
          <w:sz w:val="36"/>
          <w:szCs w:val="36"/>
          <w:lang w:val="zh-CN"/>
        </w:rPr>
        <w:t>贵州关岭国风新能源有限公司</w:t>
      </w:r>
    </w:p>
    <w:p w:rsidR="00D67965" w:rsidRDefault="00D67965" w:rsidP="00D67965">
      <w:pPr>
        <w:tabs>
          <w:tab w:val="decimal" w:pos="6240"/>
          <w:tab w:val="right" w:leader="dot" w:pos="10800"/>
        </w:tabs>
        <w:spacing w:line="240" w:lineRule="atLeast"/>
        <w:ind w:leftChars="-86" w:left="-181" w:right="-62"/>
        <w:jc w:val="center"/>
        <w:rPr>
          <w:rFonts w:ascii="黑体" w:eastAsia="黑体" w:hAnsi="宋体" w:cs="黑体"/>
          <w:sz w:val="28"/>
          <w:szCs w:val="28"/>
          <w:lang w:val="zh-CN"/>
        </w:rPr>
      </w:pPr>
    </w:p>
    <w:p w:rsidR="00D67965" w:rsidRDefault="00D67965" w:rsidP="00D67965">
      <w:pPr>
        <w:spacing w:line="410" w:lineRule="atLeast"/>
        <w:jc w:val="center"/>
        <w:rPr>
          <w:rFonts w:ascii="黑体" w:eastAsia="黑体" w:hAnsi="宋体" w:cs="宋体" w:hint="eastAsia"/>
          <w:bCs/>
          <w:sz w:val="32"/>
          <w:szCs w:val="32"/>
          <w:lang w:val="zh-CN"/>
        </w:rPr>
      </w:pPr>
    </w:p>
    <w:p w:rsidR="00D67965" w:rsidRDefault="00D67965" w:rsidP="00D67965">
      <w:pPr>
        <w:spacing w:line="410" w:lineRule="atLeast"/>
        <w:jc w:val="center"/>
        <w:rPr>
          <w:rFonts w:ascii="黑体" w:eastAsia="黑体" w:hAnsi="宋体" w:cs="宋体" w:hint="eastAsia"/>
          <w:bCs/>
          <w:sz w:val="32"/>
          <w:szCs w:val="32"/>
          <w:lang w:val="zh-CN"/>
        </w:rPr>
      </w:pPr>
    </w:p>
    <w:p w:rsidR="00D67965" w:rsidRDefault="00D67965" w:rsidP="00D67965">
      <w:pPr>
        <w:spacing w:line="410" w:lineRule="atLeast"/>
        <w:jc w:val="center"/>
        <w:rPr>
          <w:rFonts w:ascii="黑体" w:eastAsia="黑体" w:hAnsi="宋体" w:cs="宋体" w:hint="eastAsia"/>
          <w:bCs/>
          <w:sz w:val="32"/>
          <w:szCs w:val="32"/>
          <w:lang w:val="zh-CN"/>
        </w:rPr>
      </w:pPr>
    </w:p>
    <w:p w:rsidR="00D67965" w:rsidRPr="00C75397" w:rsidRDefault="00D67965" w:rsidP="00D67965">
      <w:pPr>
        <w:spacing w:line="410" w:lineRule="atLeast"/>
        <w:jc w:val="center"/>
        <w:rPr>
          <w:rFonts w:ascii="黑体" w:eastAsia="黑体" w:hAnsi="宋体" w:cs="宋体"/>
          <w:bCs/>
          <w:sz w:val="32"/>
          <w:szCs w:val="32"/>
          <w:lang w:val="zh-CN"/>
        </w:rPr>
        <w:sectPr w:rsidR="00D67965" w:rsidRPr="00C75397">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pgNumType w:start="1"/>
          <w:cols w:space="720"/>
          <w:titlePg/>
          <w:docGrid w:type="lines" w:linePitch="312"/>
        </w:sectPr>
      </w:pPr>
      <w:r>
        <w:rPr>
          <w:rFonts w:ascii="黑体" w:eastAsia="黑体" w:hAnsi="宋体" w:cs="宋体" w:hint="eastAsia"/>
          <w:bCs/>
          <w:sz w:val="32"/>
          <w:szCs w:val="32"/>
          <w:lang w:val="zh-CN"/>
        </w:rPr>
        <w:t>二〇二</w:t>
      </w:r>
      <w:r>
        <w:rPr>
          <w:rFonts w:ascii="黑体" w:eastAsia="黑体" w:hAnsi="宋体" w:cs="宋体" w:hint="eastAsia"/>
          <w:bCs/>
          <w:sz w:val="32"/>
          <w:szCs w:val="32"/>
        </w:rPr>
        <w:t>二</w:t>
      </w:r>
      <w:r>
        <w:rPr>
          <w:rFonts w:ascii="黑体" w:eastAsia="黑体" w:hAnsi="宋体" w:cs="宋体" w:hint="eastAsia"/>
          <w:bCs/>
          <w:sz w:val="32"/>
          <w:szCs w:val="32"/>
          <w:lang w:val="zh-CN"/>
        </w:rPr>
        <w:t>年</w:t>
      </w:r>
      <w:r>
        <w:rPr>
          <w:rFonts w:ascii="黑体" w:eastAsia="黑体" w:hAnsi="宋体" w:cs="宋体" w:hint="eastAsia"/>
          <w:bCs/>
          <w:sz w:val="32"/>
          <w:szCs w:val="32"/>
        </w:rPr>
        <w:t>七</w:t>
      </w:r>
      <w:r>
        <w:rPr>
          <w:rFonts w:ascii="黑体" w:eastAsia="黑体" w:hAnsi="宋体" w:cs="宋体" w:hint="eastAsia"/>
          <w:bCs/>
          <w:sz w:val="32"/>
          <w:szCs w:val="32"/>
          <w:lang w:val="zh-CN"/>
        </w:rPr>
        <w:t>月</w:t>
      </w:r>
    </w:p>
    <w:p w:rsidR="00D67965" w:rsidRDefault="00D67965" w:rsidP="00EB0941">
      <w:pPr>
        <w:rPr>
          <w:rFonts w:hint="eastAsia"/>
          <w:b/>
          <w:color w:val="000000"/>
          <w:kern w:val="0"/>
          <w:sz w:val="28"/>
          <w:szCs w:val="28"/>
        </w:rPr>
      </w:pPr>
      <w:r>
        <w:rPr>
          <w:rFonts w:hint="eastAsia"/>
          <w:b/>
          <w:color w:val="000000"/>
          <w:kern w:val="0"/>
          <w:sz w:val="28"/>
          <w:szCs w:val="28"/>
        </w:rPr>
        <w:lastRenderedPageBreak/>
        <w:t>贵州关岭风电场挡墙施工工程招标公告</w:t>
      </w:r>
    </w:p>
    <w:p w:rsidR="00D67965" w:rsidRDefault="00D67965" w:rsidP="00D67965">
      <w:pPr>
        <w:widowControl/>
        <w:numPr>
          <w:ilvl w:val="0"/>
          <w:numId w:val="1"/>
        </w:numPr>
        <w:jc w:val="left"/>
        <w:rPr>
          <w:rFonts w:ascii="宋体" w:hAnsi="宋体" w:cs="宋体" w:hint="eastAsia"/>
          <w:color w:val="000000"/>
          <w:kern w:val="0"/>
          <w:sz w:val="24"/>
          <w:szCs w:val="24"/>
        </w:rPr>
      </w:pPr>
      <w:r>
        <w:rPr>
          <w:rFonts w:ascii="宋体" w:hAnsi="宋体" w:cs="宋体" w:hint="eastAsia"/>
          <w:b/>
          <w:color w:val="000000"/>
          <w:kern w:val="0"/>
          <w:sz w:val="24"/>
          <w:szCs w:val="24"/>
        </w:rPr>
        <w:t>项目名称：</w:t>
      </w:r>
      <w:r>
        <w:rPr>
          <w:rFonts w:ascii="宋体" w:hAnsi="宋体" w:hint="eastAsia"/>
          <w:spacing w:val="-12"/>
          <w:sz w:val="24"/>
        </w:rPr>
        <w:t>贵州关岭风电项目</w:t>
      </w:r>
    </w:p>
    <w:p w:rsidR="00D67965" w:rsidRDefault="00D67965" w:rsidP="00D67965">
      <w:pPr>
        <w:widowControl/>
        <w:jc w:val="left"/>
        <w:rPr>
          <w:rFonts w:ascii="宋体" w:hAnsi="宋体" w:cs="宋体" w:hint="eastAsia"/>
          <w:bCs/>
          <w:color w:val="000000"/>
          <w:kern w:val="0"/>
          <w:sz w:val="24"/>
          <w:szCs w:val="24"/>
        </w:rPr>
      </w:pPr>
      <w:r>
        <w:rPr>
          <w:rFonts w:ascii="宋体" w:hAnsi="宋体" w:cs="宋体" w:hint="eastAsia"/>
          <w:b/>
          <w:color w:val="000000"/>
          <w:kern w:val="0"/>
          <w:sz w:val="24"/>
          <w:szCs w:val="24"/>
        </w:rPr>
        <w:t>2、招标单位：</w:t>
      </w:r>
      <w:r>
        <w:rPr>
          <w:rFonts w:ascii="宋体" w:hint="eastAsia"/>
          <w:bCs/>
          <w:color w:val="000000"/>
          <w:u w:val="single"/>
        </w:rPr>
        <w:t>贵州关岭国风新能源有限公司</w:t>
      </w:r>
    </w:p>
    <w:p w:rsidR="00D67965" w:rsidRDefault="00D67965" w:rsidP="00D67965">
      <w:pPr>
        <w:widowControl/>
        <w:tabs>
          <w:tab w:val="left" w:pos="1918"/>
        </w:tabs>
        <w:jc w:val="left"/>
      </w:pPr>
      <w:r>
        <w:rPr>
          <w:rFonts w:ascii="宋体" w:hAnsi="宋体" w:cs="宋体" w:hint="eastAsia"/>
          <w:b/>
          <w:color w:val="000000"/>
          <w:kern w:val="0"/>
          <w:sz w:val="24"/>
          <w:szCs w:val="24"/>
        </w:rPr>
        <w:t>3、项目地点：</w:t>
      </w:r>
      <w:r>
        <w:rPr>
          <w:rFonts w:hint="eastAsia"/>
          <w:u w:val="single"/>
        </w:rPr>
        <w:t>贵州省安顺市关岭县花江镇普利乡普利风电场</w:t>
      </w:r>
    </w:p>
    <w:p w:rsidR="00D67965" w:rsidRDefault="00D67965" w:rsidP="00D67965">
      <w:pPr>
        <w:widowControl/>
        <w:jc w:val="left"/>
        <w:rPr>
          <w:rFonts w:ascii="宋体" w:hAnsi="宋体" w:cs="宋体" w:hint="eastAsia"/>
          <w:b/>
          <w:color w:val="000000"/>
          <w:kern w:val="0"/>
          <w:sz w:val="24"/>
          <w:szCs w:val="24"/>
        </w:rPr>
      </w:pPr>
      <w:r>
        <w:rPr>
          <w:rFonts w:ascii="宋体" w:hAnsi="宋体" w:cs="宋体" w:hint="eastAsia"/>
          <w:b/>
          <w:color w:val="000000"/>
          <w:kern w:val="0"/>
          <w:sz w:val="24"/>
          <w:szCs w:val="24"/>
        </w:rPr>
        <w:t>4、招标内容：</w:t>
      </w:r>
    </w:p>
    <w:p w:rsidR="00D67965" w:rsidRDefault="00D67965" w:rsidP="00D67965">
      <w:pPr>
        <w:tabs>
          <w:tab w:val="left" w:pos="0"/>
          <w:tab w:val="decimal" w:pos="6240"/>
          <w:tab w:val="right" w:pos="9600"/>
          <w:tab w:val="right" w:leader="dot" w:pos="11040"/>
        </w:tabs>
        <w:autoSpaceDE w:val="0"/>
        <w:autoSpaceDN w:val="0"/>
        <w:ind w:right="24" w:firstLineChars="350" w:firstLine="840"/>
        <w:rPr>
          <w:rFonts w:ascii="宋体" w:hAnsi="宋体" w:hint="eastAsia"/>
          <w:color w:val="000000"/>
          <w:sz w:val="24"/>
        </w:rPr>
      </w:pPr>
      <w:r>
        <w:rPr>
          <w:rFonts w:ascii="宋体" w:hAnsi="宋体" w:hint="eastAsia"/>
          <w:color w:val="000000"/>
          <w:sz w:val="24"/>
        </w:rPr>
        <w:t>本招标文件</w:t>
      </w:r>
      <w:bookmarkStart w:id="0" w:name="OLE_LINK3"/>
      <w:r>
        <w:rPr>
          <w:rFonts w:ascii="宋体" w:hAnsi="宋体" w:hint="eastAsia"/>
          <w:color w:val="000000"/>
          <w:sz w:val="24"/>
        </w:rPr>
        <w:t>工程承包范围</w:t>
      </w:r>
    </w:p>
    <w:p w:rsidR="00D67965" w:rsidRDefault="00D67965" w:rsidP="00D67965">
      <w:pPr>
        <w:tabs>
          <w:tab w:val="left" w:pos="0"/>
          <w:tab w:val="decimal" w:pos="6240"/>
          <w:tab w:val="right" w:pos="9600"/>
          <w:tab w:val="right" w:leader="dot" w:pos="11040"/>
        </w:tabs>
        <w:autoSpaceDE w:val="0"/>
        <w:autoSpaceDN w:val="0"/>
        <w:ind w:right="24" w:firstLineChars="350" w:firstLine="840"/>
        <w:rPr>
          <w:rFonts w:ascii="宋体" w:hAnsi="宋体" w:hint="eastAsia"/>
          <w:color w:val="000000"/>
          <w:sz w:val="24"/>
        </w:rPr>
      </w:pPr>
      <w:r>
        <w:rPr>
          <w:rFonts w:ascii="宋体" w:hAnsi="宋体" w:hint="eastAsia"/>
          <w:color w:val="000000"/>
          <w:sz w:val="24"/>
        </w:rPr>
        <w:t>1、依据设计图纸施工。</w:t>
      </w:r>
    </w:p>
    <w:p w:rsidR="00D67965" w:rsidRDefault="00D67965" w:rsidP="00D67965">
      <w:pPr>
        <w:tabs>
          <w:tab w:val="left" w:pos="0"/>
          <w:tab w:val="decimal" w:pos="6240"/>
          <w:tab w:val="right" w:pos="9600"/>
          <w:tab w:val="right" w:leader="dot" w:pos="11040"/>
        </w:tabs>
        <w:autoSpaceDE w:val="0"/>
        <w:autoSpaceDN w:val="0"/>
        <w:ind w:right="24" w:firstLineChars="350" w:firstLine="840"/>
        <w:rPr>
          <w:rFonts w:ascii="宋体" w:hAnsi="宋体"/>
          <w:color w:val="FF0000"/>
          <w:sz w:val="24"/>
        </w:rPr>
      </w:pPr>
      <w:r>
        <w:rPr>
          <w:rFonts w:ascii="宋体" w:hAnsi="宋体" w:hint="eastAsia"/>
          <w:color w:val="FF0000"/>
          <w:sz w:val="24"/>
        </w:rPr>
        <w:t>2、承包范围：</w:t>
      </w:r>
      <w:bookmarkEnd w:id="0"/>
    </w:p>
    <w:p w:rsidR="00D67965" w:rsidRDefault="00D67965" w:rsidP="00D67965">
      <w:pPr>
        <w:widowControl/>
        <w:ind w:firstLineChars="400" w:firstLine="960"/>
        <w:jc w:val="left"/>
        <w:rPr>
          <w:rFonts w:ascii="宋体" w:hAnsi="宋体" w:hint="eastAsia"/>
          <w:color w:val="FF0000"/>
          <w:sz w:val="24"/>
        </w:rPr>
      </w:pPr>
      <w:r>
        <w:rPr>
          <w:rFonts w:ascii="宋体" w:hAnsi="宋体" w:hint="eastAsia"/>
          <w:color w:val="FF0000"/>
          <w:sz w:val="24"/>
        </w:rPr>
        <w:t>2.1、按照图纸进行挡墙土建施工。</w:t>
      </w:r>
    </w:p>
    <w:p w:rsidR="00D67965" w:rsidRDefault="00D67965" w:rsidP="00D67965">
      <w:pPr>
        <w:widowControl/>
        <w:ind w:firstLineChars="400" w:firstLine="960"/>
        <w:jc w:val="left"/>
        <w:rPr>
          <w:rFonts w:ascii="宋体" w:hAnsi="宋体" w:hint="eastAsia"/>
          <w:color w:val="FF0000"/>
          <w:sz w:val="24"/>
        </w:rPr>
      </w:pPr>
      <w:r>
        <w:rPr>
          <w:rFonts w:ascii="宋体" w:hAnsi="宋体" w:hint="eastAsia"/>
          <w:color w:val="FF0000"/>
          <w:sz w:val="24"/>
        </w:rPr>
        <w:t>2.</w:t>
      </w:r>
      <w:r>
        <w:rPr>
          <w:rFonts w:ascii="宋体" w:hAnsi="宋体"/>
          <w:color w:val="FF0000"/>
          <w:sz w:val="24"/>
        </w:rPr>
        <w:t>2</w:t>
      </w:r>
      <w:r>
        <w:rPr>
          <w:rFonts w:ascii="宋体" w:hAnsi="宋体" w:hint="eastAsia"/>
          <w:color w:val="FF0000"/>
          <w:sz w:val="24"/>
        </w:rPr>
        <w:t>、施工方包工包料。</w:t>
      </w:r>
    </w:p>
    <w:p w:rsidR="00D67965" w:rsidRDefault="00D67965" w:rsidP="00D67965">
      <w:pPr>
        <w:widowControl/>
        <w:ind w:leftChars="114" w:left="239" w:firstLineChars="300" w:firstLine="720"/>
        <w:jc w:val="left"/>
        <w:rPr>
          <w:rFonts w:ascii="宋体" w:hAnsi="宋体"/>
          <w:color w:val="FF0000"/>
          <w:sz w:val="24"/>
        </w:rPr>
      </w:pPr>
      <w:r>
        <w:rPr>
          <w:rFonts w:ascii="宋体" w:hAnsi="宋体" w:hint="eastAsia"/>
          <w:color w:val="FF0000"/>
          <w:sz w:val="24"/>
        </w:rPr>
        <w:t>2.</w:t>
      </w:r>
      <w:r>
        <w:rPr>
          <w:rFonts w:ascii="宋体" w:hAnsi="宋体"/>
          <w:color w:val="FF0000"/>
          <w:sz w:val="24"/>
        </w:rPr>
        <w:t>3</w:t>
      </w:r>
      <w:r>
        <w:rPr>
          <w:rFonts w:ascii="宋体" w:hAnsi="宋体" w:hint="eastAsia"/>
          <w:color w:val="FF0000"/>
          <w:sz w:val="24"/>
        </w:rPr>
        <w:t xml:space="preserve">、施工单位需自行解决水电费用。             </w:t>
      </w:r>
    </w:p>
    <w:p w:rsidR="00D67965" w:rsidRPr="005E2515" w:rsidRDefault="00D67965" w:rsidP="00D67965">
      <w:pPr>
        <w:widowControl/>
        <w:jc w:val="left"/>
        <w:rPr>
          <w:rFonts w:ascii="宋体" w:hAnsi="宋体" w:hint="eastAsia"/>
          <w:color w:val="FF0000"/>
          <w:sz w:val="24"/>
        </w:rPr>
      </w:pPr>
      <w:r>
        <w:rPr>
          <w:rFonts w:ascii="宋体" w:hAnsi="宋体" w:cs="宋体" w:hint="eastAsia"/>
          <w:b/>
          <w:color w:val="000000"/>
          <w:kern w:val="0"/>
          <w:sz w:val="24"/>
          <w:szCs w:val="24"/>
        </w:rPr>
        <w:t>5、</w:t>
      </w:r>
      <w:bookmarkStart w:id="1" w:name="OLE_LINK16"/>
      <w:r>
        <w:rPr>
          <w:rFonts w:ascii="宋体" w:hAnsi="宋体" w:cs="宋体" w:hint="eastAsia"/>
          <w:b/>
          <w:color w:val="000000"/>
          <w:kern w:val="0"/>
          <w:sz w:val="24"/>
          <w:szCs w:val="24"/>
        </w:rPr>
        <w:t>投标人的资格要求</w:t>
      </w:r>
    </w:p>
    <w:p w:rsidR="00D67965" w:rsidRDefault="00D67965" w:rsidP="00D67965">
      <w:pPr>
        <w:pStyle w:val="aa"/>
        <w:ind w:leftChars="228" w:left="1199" w:hangingChars="300" w:hanging="720"/>
        <w:rPr>
          <w:rFonts w:hint="eastAsia"/>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）具有独立法人资格，施工企业资质等级应具备电力工程施工总承包贰级及以上资质；</w:t>
      </w:r>
    </w:p>
    <w:p w:rsidR="00D67965" w:rsidRDefault="00D67965" w:rsidP="00D67965">
      <w:pPr>
        <w:pStyle w:val="aa"/>
        <w:ind w:firstLine="480"/>
        <w:rPr>
          <w:rFonts w:hint="eastAsia"/>
          <w:color w:val="000000"/>
          <w:sz w:val="24"/>
          <w:szCs w:val="24"/>
        </w:rPr>
      </w:pPr>
      <w:r>
        <w:rPr>
          <w:rFonts w:hint="eastAsia"/>
          <w:color w:val="000000"/>
          <w:sz w:val="24"/>
          <w:szCs w:val="24"/>
        </w:rPr>
        <w:t>（</w:t>
      </w:r>
      <w:r>
        <w:rPr>
          <w:rFonts w:hint="eastAsia"/>
          <w:color w:val="000000"/>
          <w:sz w:val="24"/>
          <w:szCs w:val="24"/>
        </w:rPr>
        <w:t>2</w:t>
      </w:r>
      <w:r>
        <w:rPr>
          <w:rFonts w:hint="eastAsia"/>
          <w:color w:val="000000"/>
          <w:sz w:val="24"/>
          <w:szCs w:val="24"/>
        </w:rPr>
        <w:t>）施工企业必须具备实施本工程的技术能力、施工经验、施工设备、技术人员和技术工人力量、质量安全保证能力和资信证明材料。</w:t>
      </w:r>
    </w:p>
    <w:p w:rsidR="00D67965" w:rsidRDefault="00D67965" w:rsidP="00D67965">
      <w:pPr>
        <w:ind w:firstLineChars="200" w:firstLine="480"/>
        <w:rPr>
          <w:rFonts w:hAnsi="宋体" w:hint="eastAsia"/>
          <w:color w:val="000000"/>
          <w:sz w:val="24"/>
          <w:szCs w:val="24"/>
        </w:rPr>
      </w:pPr>
      <w:r>
        <w:rPr>
          <w:rFonts w:hint="eastAsia"/>
          <w:color w:val="000000"/>
          <w:sz w:val="24"/>
          <w:szCs w:val="24"/>
        </w:rPr>
        <w:t>（</w:t>
      </w:r>
      <w:r>
        <w:rPr>
          <w:rFonts w:hint="eastAsia"/>
          <w:color w:val="000000"/>
          <w:sz w:val="24"/>
          <w:szCs w:val="24"/>
        </w:rPr>
        <w:t>3</w:t>
      </w:r>
      <w:r>
        <w:rPr>
          <w:rFonts w:hint="eastAsia"/>
          <w:color w:val="000000"/>
          <w:sz w:val="24"/>
          <w:szCs w:val="24"/>
        </w:rPr>
        <w:t>）</w:t>
      </w:r>
      <w:r>
        <w:rPr>
          <w:rFonts w:hAnsi="宋体" w:hint="eastAsia"/>
          <w:color w:val="000000"/>
          <w:sz w:val="24"/>
          <w:szCs w:val="24"/>
        </w:rPr>
        <w:t>项目经理需具备二级项目经理或二级建造师资质、具有类似工程施工业绩、所施工项目获得过工程质量奖项。</w:t>
      </w:r>
    </w:p>
    <w:p w:rsidR="00D67965" w:rsidRDefault="00D67965" w:rsidP="00D67965">
      <w:pPr>
        <w:ind w:firstLineChars="200" w:firstLine="480"/>
        <w:rPr>
          <w:rFonts w:hint="eastAsia"/>
          <w:color w:val="000000"/>
          <w:sz w:val="24"/>
          <w:szCs w:val="24"/>
        </w:rPr>
      </w:pPr>
      <w:r>
        <w:rPr>
          <w:rFonts w:hint="eastAsia"/>
          <w:color w:val="000000"/>
          <w:sz w:val="24"/>
          <w:szCs w:val="24"/>
        </w:rPr>
        <w:t>（</w:t>
      </w:r>
      <w:r>
        <w:rPr>
          <w:rFonts w:hint="eastAsia"/>
          <w:color w:val="000000"/>
          <w:sz w:val="24"/>
          <w:szCs w:val="24"/>
        </w:rPr>
        <w:t>4</w:t>
      </w:r>
      <w:r>
        <w:rPr>
          <w:rFonts w:hint="eastAsia"/>
          <w:color w:val="000000"/>
          <w:sz w:val="24"/>
          <w:szCs w:val="24"/>
        </w:rPr>
        <w:t>）近三年业绩及财务状况良好。</w:t>
      </w:r>
    </w:p>
    <w:p w:rsidR="00D67965" w:rsidRDefault="00D67965" w:rsidP="00D67965">
      <w:pPr>
        <w:pStyle w:val="aa"/>
        <w:ind w:firstLine="480"/>
        <w:rPr>
          <w:rFonts w:hint="eastAsia"/>
          <w:color w:val="000000"/>
          <w:sz w:val="24"/>
          <w:szCs w:val="24"/>
        </w:rPr>
      </w:pPr>
      <w:r>
        <w:rPr>
          <w:rFonts w:hint="eastAsia"/>
          <w:color w:val="000000"/>
          <w:sz w:val="24"/>
          <w:szCs w:val="24"/>
        </w:rPr>
        <w:t>（</w:t>
      </w:r>
      <w:r>
        <w:rPr>
          <w:rFonts w:hint="eastAsia"/>
          <w:color w:val="000000"/>
          <w:sz w:val="24"/>
          <w:szCs w:val="24"/>
        </w:rPr>
        <w:t>5</w:t>
      </w:r>
      <w:r>
        <w:rPr>
          <w:rFonts w:hint="eastAsia"/>
          <w:color w:val="000000"/>
          <w:sz w:val="24"/>
          <w:szCs w:val="24"/>
        </w:rPr>
        <w:t>）不接受联合体投标。</w:t>
      </w:r>
    </w:p>
    <w:p w:rsidR="00D67965" w:rsidRDefault="00D67965" w:rsidP="00D67965">
      <w:pPr>
        <w:pStyle w:val="aa"/>
        <w:ind w:firstLine="480"/>
        <w:rPr>
          <w:rFonts w:hint="eastAsia"/>
          <w:color w:val="000000"/>
          <w:sz w:val="24"/>
          <w:szCs w:val="24"/>
        </w:rPr>
      </w:pPr>
      <w:r>
        <w:rPr>
          <w:rFonts w:hint="eastAsia"/>
          <w:color w:val="000000"/>
          <w:sz w:val="24"/>
          <w:szCs w:val="24"/>
        </w:rPr>
        <w:t>（</w:t>
      </w:r>
      <w:r>
        <w:rPr>
          <w:rFonts w:hint="eastAsia"/>
          <w:color w:val="000000"/>
          <w:sz w:val="24"/>
          <w:szCs w:val="24"/>
        </w:rPr>
        <w:t>6</w:t>
      </w:r>
      <w:r>
        <w:rPr>
          <w:rFonts w:hint="eastAsia"/>
          <w:color w:val="000000"/>
          <w:sz w:val="24"/>
          <w:szCs w:val="24"/>
        </w:rPr>
        <w:t>）施工队需要在用施工资质在当地电业局、工商局备案</w:t>
      </w:r>
    </w:p>
    <w:p w:rsidR="00D67965" w:rsidRDefault="00D67965" w:rsidP="00D67965">
      <w:pPr>
        <w:pStyle w:val="aa"/>
        <w:ind w:firstLine="480"/>
        <w:rPr>
          <w:rFonts w:hint="eastAsia"/>
          <w:color w:val="000000"/>
          <w:sz w:val="24"/>
          <w:szCs w:val="24"/>
        </w:rPr>
      </w:pPr>
      <w:r>
        <w:rPr>
          <w:rFonts w:hint="eastAsia"/>
          <w:color w:val="000000"/>
          <w:sz w:val="24"/>
          <w:szCs w:val="24"/>
        </w:rPr>
        <w:t>投标人应自行判定是否符合资格要求，以决定是否购买标书和参加投标</w:t>
      </w:r>
      <w:bookmarkEnd w:id="1"/>
      <w:r>
        <w:rPr>
          <w:rFonts w:hint="eastAsia"/>
          <w:color w:val="000000"/>
          <w:sz w:val="24"/>
          <w:szCs w:val="24"/>
        </w:rPr>
        <w:t>。</w:t>
      </w:r>
    </w:p>
    <w:p w:rsidR="00D67965" w:rsidRDefault="00D67965" w:rsidP="00D67965">
      <w:pPr>
        <w:pStyle w:val="aa"/>
        <w:ind w:firstLineChars="0" w:firstLine="0"/>
        <w:rPr>
          <w:rFonts w:hint="eastAsia"/>
          <w:b/>
          <w:color w:val="000000"/>
          <w:sz w:val="24"/>
          <w:szCs w:val="24"/>
        </w:rPr>
      </w:pPr>
      <w:r>
        <w:rPr>
          <w:rFonts w:hint="eastAsia"/>
          <w:b/>
          <w:color w:val="000000"/>
          <w:sz w:val="24"/>
          <w:szCs w:val="24"/>
        </w:rPr>
        <w:t>6</w:t>
      </w:r>
      <w:r>
        <w:rPr>
          <w:rFonts w:hint="eastAsia"/>
          <w:b/>
          <w:color w:val="000000"/>
          <w:sz w:val="24"/>
          <w:szCs w:val="24"/>
        </w:rPr>
        <w:t>、报名及发售标书事项</w:t>
      </w:r>
    </w:p>
    <w:p w:rsidR="00D67965" w:rsidRDefault="00D67965" w:rsidP="00D67965">
      <w:pPr>
        <w:ind w:firstLineChars="200" w:firstLine="480"/>
        <w:rPr>
          <w:rFonts w:ascii="宋体" w:cs="宋体"/>
          <w:color w:val="000000"/>
          <w:kern w:val="0"/>
          <w:sz w:val="24"/>
          <w:lang w:val="zh-CN"/>
        </w:rPr>
      </w:pPr>
      <w:r>
        <w:rPr>
          <w:rFonts w:ascii="宋体" w:hAnsi="宋体" w:hint="eastAsia"/>
          <w:color w:val="000000"/>
          <w:sz w:val="24"/>
          <w:lang w:val="zh-CN"/>
        </w:rPr>
        <w:t>投标人必须以自己的名义有偿从招标部门获得招标文件后，才有权参加竞争性投标。投标人获得的招标文件的版权属招标人</w:t>
      </w:r>
      <w:r>
        <w:rPr>
          <w:rFonts w:ascii="宋体" w:cs="宋体" w:hint="eastAsia"/>
          <w:color w:val="000000"/>
          <w:kern w:val="0"/>
          <w:sz w:val="24"/>
          <w:lang w:val="zh-CN"/>
        </w:rPr>
        <w:t>和招标部门，仅供本次投标之用。</w:t>
      </w:r>
    </w:p>
    <w:p w:rsidR="00D67965" w:rsidRDefault="00D67965" w:rsidP="00D67965">
      <w:pPr>
        <w:tabs>
          <w:tab w:val="left" w:pos="0"/>
          <w:tab w:val="decimal" w:pos="284"/>
          <w:tab w:val="right" w:pos="9600"/>
          <w:tab w:val="right" w:leader="dot" w:pos="11040"/>
        </w:tabs>
        <w:autoSpaceDE w:val="0"/>
        <w:autoSpaceDN w:val="0"/>
        <w:ind w:left="360" w:right="24"/>
        <w:rPr>
          <w:rFonts w:hAnsi="宋体"/>
          <w:color w:val="000000"/>
          <w:sz w:val="24"/>
        </w:rPr>
      </w:pPr>
      <w:r>
        <w:rPr>
          <w:rFonts w:hAnsi="宋体" w:hint="eastAsia"/>
          <w:color w:val="000000"/>
          <w:sz w:val="24"/>
        </w:rPr>
        <w:t>1</w:t>
      </w:r>
      <w:r>
        <w:rPr>
          <w:rFonts w:hAnsi="宋体" w:hint="eastAsia"/>
          <w:color w:val="000000"/>
          <w:sz w:val="24"/>
        </w:rPr>
        <w:t>、发售招标文件方式：</w:t>
      </w:r>
    </w:p>
    <w:p w:rsidR="00D67965" w:rsidRDefault="00D67965" w:rsidP="00D67965">
      <w:pPr>
        <w:autoSpaceDE w:val="0"/>
        <w:autoSpaceDN w:val="0"/>
        <w:ind w:firstLineChars="200" w:firstLine="512"/>
        <w:jc w:val="left"/>
        <w:rPr>
          <w:rFonts w:ascii="宋体" w:hAnsi="宋体" w:hint="eastAsia"/>
        </w:rPr>
      </w:pPr>
      <w:r>
        <w:rPr>
          <w:color w:val="000000"/>
          <w:spacing w:val="8"/>
          <w:sz w:val="24"/>
        </w:rPr>
        <w:t>1</w:t>
      </w:r>
      <w:r>
        <w:rPr>
          <w:rFonts w:hint="eastAsia"/>
          <w:color w:val="000000"/>
          <w:spacing w:val="8"/>
          <w:sz w:val="24"/>
        </w:rPr>
        <w:t>）</w:t>
      </w:r>
      <w:r>
        <w:rPr>
          <w:color w:val="000000"/>
          <w:spacing w:val="8"/>
          <w:sz w:val="24"/>
        </w:rPr>
        <w:t xml:space="preserve"> </w:t>
      </w:r>
      <w:r>
        <w:rPr>
          <w:rFonts w:hint="eastAsia"/>
          <w:color w:val="000000"/>
          <w:spacing w:val="8"/>
          <w:sz w:val="24"/>
        </w:rPr>
        <w:t>潜在投标人将如下材料和信息上传至邮箱：</w:t>
      </w:r>
      <w:hyperlink r:id="rId13" w:history="1">
        <w:r w:rsidRPr="007F6DAA">
          <w:rPr>
            <w:rStyle w:val="a5"/>
            <w:rFonts w:ascii="宋体" w:hAnsi="宋体" w:hint="eastAsia"/>
          </w:rPr>
          <w:t>sj@jiuzhougroup.com</w:t>
        </w:r>
      </w:hyperlink>
    </w:p>
    <w:p w:rsidR="00D67965" w:rsidRDefault="00D67965" w:rsidP="00D67965">
      <w:pPr>
        <w:autoSpaceDE w:val="0"/>
        <w:autoSpaceDN w:val="0"/>
        <w:ind w:firstLineChars="200" w:firstLine="512"/>
        <w:jc w:val="left"/>
        <w:rPr>
          <w:color w:val="000000"/>
          <w:spacing w:val="8"/>
          <w:sz w:val="24"/>
        </w:rPr>
      </w:pPr>
      <w:r>
        <w:rPr>
          <w:rFonts w:hint="eastAsia"/>
          <w:color w:val="000000"/>
          <w:spacing w:val="8"/>
          <w:sz w:val="24"/>
        </w:rPr>
        <w:t>拟参与投标的项目名称、招标编号；</w:t>
      </w:r>
    </w:p>
    <w:p w:rsidR="00D67965" w:rsidRDefault="00D67965" w:rsidP="00D67965">
      <w:pPr>
        <w:autoSpaceDE w:val="0"/>
        <w:autoSpaceDN w:val="0"/>
        <w:ind w:firstLineChars="200" w:firstLine="512"/>
        <w:jc w:val="left"/>
        <w:rPr>
          <w:color w:val="000000"/>
          <w:spacing w:val="8"/>
          <w:sz w:val="24"/>
        </w:rPr>
      </w:pPr>
      <w:r>
        <w:rPr>
          <w:rFonts w:hint="eastAsia"/>
          <w:color w:val="000000"/>
          <w:spacing w:val="8"/>
          <w:sz w:val="24"/>
        </w:rPr>
        <w:t>投标人的单位名称、联系人姓名、电话、手机和电子信箱。</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3"/>
        <w:gridCol w:w="2518"/>
        <w:gridCol w:w="2087"/>
        <w:gridCol w:w="1546"/>
        <w:gridCol w:w="1935"/>
      </w:tblGrid>
      <w:tr w:rsidR="00D67965" w:rsidTr="009E6630">
        <w:trPr>
          <w:trHeight w:val="567"/>
        </w:trPr>
        <w:tc>
          <w:tcPr>
            <w:tcW w:w="1553" w:type="dxa"/>
            <w:tcBorders>
              <w:top w:val="single" w:sz="4" w:space="0" w:color="auto"/>
              <w:left w:val="single" w:sz="4" w:space="0" w:color="auto"/>
              <w:bottom w:val="single" w:sz="4" w:space="0" w:color="auto"/>
              <w:right w:val="single" w:sz="4" w:space="0" w:color="auto"/>
            </w:tcBorders>
            <w:vAlign w:val="center"/>
          </w:tcPr>
          <w:p w:rsidR="00D67965" w:rsidRDefault="00D67965" w:rsidP="009E6630">
            <w:pPr>
              <w:jc w:val="center"/>
              <w:rPr>
                <w:rFonts w:ascii="宋体" w:hAnsi="宋体" w:cs="宋体"/>
                <w:color w:val="000000"/>
                <w:sz w:val="24"/>
              </w:rPr>
            </w:pPr>
            <w:r>
              <w:rPr>
                <w:rFonts w:ascii="宋体" w:hAnsi="宋体" w:cs="宋体" w:hint="eastAsia"/>
                <w:color w:val="000000"/>
                <w:sz w:val="24"/>
              </w:rPr>
              <w:lastRenderedPageBreak/>
              <w:t>项目名称</w:t>
            </w:r>
          </w:p>
        </w:tc>
        <w:tc>
          <w:tcPr>
            <w:tcW w:w="2518" w:type="dxa"/>
            <w:tcBorders>
              <w:top w:val="single" w:sz="4" w:space="0" w:color="auto"/>
              <w:left w:val="single" w:sz="4" w:space="0" w:color="auto"/>
              <w:bottom w:val="single" w:sz="4" w:space="0" w:color="auto"/>
              <w:right w:val="single" w:sz="4" w:space="0" w:color="auto"/>
            </w:tcBorders>
            <w:vAlign w:val="center"/>
          </w:tcPr>
          <w:p w:rsidR="00D67965" w:rsidRDefault="00D67965" w:rsidP="009E6630">
            <w:pPr>
              <w:jc w:val="center"/>
              <w:rPr>
                <w:rFonts w:ascii="宋体" w:hAnsi="宋体" w:cs="宋体"/>
                <w:color w:val="000000"/>
                <w:sz w:val="24"/>
              </w:rPr>
            </w:pPr>
            <w:r>
              <w:rPr>
                <w:rFonts w:ascii="宋体" w:hAnsi="宋体" w:cs="宋体" w:hint="eastAsia"/>
                <w:color w:val="000000"/>
                <w:sz w:val="24"/>
              </w:rPr>
              <w:t>招标编号</w:t>
            </w:r>
          </w:p>
        </w:tc>
        <w:tc>
          <w:tcPr>
            <w:tcW w:w="2087" w:type="dxa"/>
            <w:tcBorders>
              <w:top w:val="single" w:sz="4" w:space="0" w:color="auto"/>
              <w:left w:val="single" w:sz="4" w:space="0" w:color="auto"/>
              <w:bottom w:val="single" w:sz="4" w:space="0" w:color="auto"/>
              <w:right w:val="single" w:sz="4" w:space="0" w:color="auto"/>
            </w:tcBorders>
            <w:vAlign w:val="center"/>
          </w:tcPr>
          <w:p w:rsidR="00D67965" w:rsidRDefault="00D67965" w:rsidP="009E6630">
            <w:pPr>
              <w:jc w:val="center"/>
              <w:rPr>
                <w:rFonts w:ascii="宋体" w:hAnsi="宋体" w:cs="宋体"/>
                <w:color w:val="000000"/>
                <w:sz w:val="24"/>
              </w:rPr>
            </w:pPr>
            <w:r>
              <w:rPr>
                <w:rFonts w:ascii="宋体" w:hAnsi="宋体" w:cs="宋体" w:hint="eastAsia"/>
                <w:color w:val="000000"/>
                <w:sz w:val="24"/>
              </w:rPr>
              <w:t>公司名称</w:t>
            </w:r>
          </w:p>
        </w:tc>
        <w:tc>
          <w:tcPr>
            <w:tcW w:w="1546" w:type="dxa"/>
            <w:tcBorders>
              <w:top w:val="single" w:sz="4" w:space="0" w:color="auto"/>
              <w:left w:val="single" w:sz="4" w:space="0" w:color="auto"/>
              <w:bottom w:val="single" w:sz="4" w:space="0" w:color="auto"/>
              <w:right w:val="single" w:sz="4" w:space="0" w:color="auto"/>
            </w:tcBorders>
            <w:vAlign w:val="center"/>
          </w:tcPr>
          <w:p w:rsidR="00D67965" w:rsidRDefault="00D67965" w:rsidP="009E6630">
            <w:pPr>
              <w:jc w:val="center"/>
              <w:rPr>
                <w:rFonts w:ascii="宋体" w:hAnsi="宋体" w:cs="宋体"/>
                <w:color w:val="000000"/>
                <w:sz w:val="24"/>
              </w:rPr>
            </w:pPr>
            <w:r>
              <w:rPr>
                <w:rFonts w:ascii="宋体" w:hAnsi="宋体" w:cs="宋体" w:hint="eastAsia"/>
                <w:color w:val="000000"/>
                <w:sz w:val="24"/>
              </w:rPr>
              <w:t>联系人、手机</w:t>
            </w:r>
          </w:p>
        </w:tc>
        <w:tc>
          <w:tcPr>
            <w:tcW w:w="1935" w:type="dxa"/>
            <w:tcBorders>
              <w:top w:val="single" w:sz="4" w:space="0" w:color="auto"/>
              <w:left w:val="single" w:sz="4" w:space="0" w:color="auto"/>
              <w:bottom w:val="single" w:sz="4" w:space="0" w:color="auto"/>
              <w:right w:val="single" w:sz="4" w:space="0" w:color="auto"/>
            </w:tcBorders>
            <w:vAlign w:val="center"/>
          </w:tcPr>
          <w:p w:rsidR="00D67965" w:rsidRDefault="00D67965" w:rsidP="009E6630">
            <w:pPr>
              <w:jc w:val="center"/>
              <w:rPr>
                <w:rFonts w:ascii="宋体" w:hAnsi="宋体" w:cs="宋体"/>
                <w:color w:val="000000"/>
                <w:sz w:val="24"/>
              </w:rPr>
            </w:pPr>
            <w:r>
              <w:rPr>
                <w:rFonts w:ascii="宋体" w:hAnsi="宋体" w:cs="宋体" w:hint="eastAsia"/>
                <w:color w:val="000000"/>
                <w:sz w:val="24"/>
              </w:rPr>
              <w:t>邮箱</w:t>
            </w:r>
          </w:p>
        </w:tc>
      </w:tr>
      <w:tr w:rsidR="00D67965" w:rsidTr="009E6630">
        <w:trPr>
          <w:trHeight w:val="567"/>
        </w:trPr>
        <w:tc>
          <w:tcPr>
            <w:tcW w:w="1553" w:type="dxa"/>
            <w:tcBorders>
              <w:top w:val="single" w:sz="4" w:space="0" w:color="auto"/>
              <w:left w:val="single" w:sz="4" w:space="0" w:color="auto"/>
              <w:bottom w:val="single" w:sz="4" w:space="0" w:color="auto"/>
              <w:right w:val="single" w:sz="4" w:space="0" w:color="auto"/>
            </w:tcBorders>
            <w:vAlign w:val="center"/>
          </w:tcPr>
          <w:p w:rsidR="00D67965" w:rsidRDefault="00D67965" w:rsidP="009E6630">
            <w:pPr>
              <w:rPr>
                <w:rFonts w:ascii="宋体" w:hAnsi="宋体" w:cs="宋体" w:hint="eastAsia"/>
                <w:color w:val="000000"/>
                <w:sz w:val="24"/>
              </w:rPr>
            </w:pPr>
            <w:r>
              <w:rPr>
                <w:rFonts w:ascii="宋体" w:hAnsi="宋体" w:cs="宋体" w:hint="eastAsia"/>
                <w:color w:val="000000"/>
                <w:sz w:val="24"/>
              </w:rPr>
              <w:t>贵州关岭风电场</w:t>
            </w:r>
          </w:p>
          <w:p w:rsidR="00D67965" w:rsidRDefault="00D67965" w:rsidP="009E6630">
            <w:pPr>
              <w:rPr>
                <w:rFonts w:ascii="宋体" w:hAnsi="宋体" w:cs="宋体"/>
                <w:color w:val="000000"/>
                <w:sz w:val="24"/>
              </w:rPr>
            </w:pPr>
          </w:p>
        </w:tc>
        <w:tc>
          <w:tcPr>
            <w:tcW w:w="2518" w:type="dxa"/>
            <w:tcBorders>
              <w:top w:val="single" w:sz="4" w:space="0" w:color="auto"/>
              <w:left w:val="single" w:sz="4" w:space="0" w:color="auto"/>
              <w:bottom w:val="single" w:sz="4" w:space="0" w:color="auto"/>
              <w:right w:val="single" w:sz="4" w:space="0" w:color="auto"/>
            </w:tcBorders>
            <w:vAlign w:val="center"/>
          </w:tcPr>
          <w:p w:rsidR="00D67965" w:rsidRDefault="00D67965" w:rsidP="009E6630">
            <w:pPr>
              <w:rPr>
                <w:rFonts w:ascii="宋体" w:hAnsi="宋体" w:cs="宋体" w:hint="eastAsia"/>
                <w:color w:val="000000"/>
                <w:sz w:val="24"/>
              </w:rPr>
            </w:pPr>
            <w:r w:rsidRPr="005E2515">
              <w:rPr>
                <w:rFonts w:ascii="宋体" w:hAnsi="宋体" w:cs="宋体"/>
                <w:color w:val="000000"/>
                <w:sz w:val="24"/>
              </w:rPr>
              <w:t>PLFD-DLWX-2022-07</w:t>
            </w:r>
          </w:p>
        </w:tc>
        <w:tc>
          <w:tcPr>
            <w:tcW w:w="2087" w:type="dxa"/>
            <w:tcBorders>
              <w:top w:val="single" w:sz="4" w:space="0" w:color="auto"/>
              <w:left w:val="single" w:sz="4" w:space="0" w:color="auto"/>
              <w:bottom w:val="single" w:sz="4" w:space="0" w:color="auto"/>
              <w:right w:val="single" w:sz="4" w:space="0" w:color="auto"/>
            </w:tcBorders>
            <w:vAlign w:val="center"/>
          </w:tcPr>
          <w:p w:rsidR="00D67965" w:rsidRDefault="00D67965" w:rsidP="009E6630">
            <w:pPr>
              <w:ind w:firstLineChars="200" w:firstLine="480"/>
              <w:jc w:val="center"/>
              <w:rPr>
                <w:rFonts w:ascii="宋体" w:hAnsi="宋体" w:cs="宋体"/>
                <w:color w:val="000000"/>
                <w:sz w:val="24"/>
              </w:rPr>
            </w:pPr>
          </w:p>
        </w:tc>
        <w:tc>
          <w:tcPr>
            <w:tcW w:w="1546" w:type="dxa"/>
            <w:tcBorders>
              <w:top w:val="single" w:sz="4" w:space="0" w:color="auto"/>
              <w:left w:val="single" w:sz="4" w:space="0" w:color="auto"/>
              <w:bottom w:val="single" w:sz="4" w:space="0" w:color="auto"/>
              <w:right w:val="single" w:sz="4" w:space="0" w:color="auto"/>
            </w:tcBorders>
            <w:vAlign w:val="center"/>
          </w:tcPr>
          <w:p w:rsidR="00D67965" w:rsidRDefault="00D67965" w:rsidP="009E6630">
            <w:pPr>
              <w:ind w:firstLineChars="200" w:firstLine="480"/>
              <w:jc w:val="center"/>
              <w:rPr>
                <w:rFonts w:ascii="宋体" w:hAnsi="宋体" w:cs="宋体"/>
                <w:color w:val="000000"/>
                <w:sz w:val="24"/>
              </w:rPr>
            </w:pPr>
          </w:p>
        </w:tc>
        <w:tc>
          <w:tcPr>
            <w:tcW w:w="1935" w:type="dxa"/>
            <w:tcBorders>
              <w:top w:val="single" w:sz="4" w:space="0" w:color="auto"/>
              <w:left w:val="single" w:sz="4" w:space="0" w:color="auto"/>
              <w:bottom w:val="single" w:sz="4" w:space="0" w:color="auto"/>
              <w:right w:val="single" w:sz="4" w:space="0" w:color="auto"/>
            </w:tcBorders>
            <w:vAlign w:val="center"/>
          </w:tcPr>
          <w:p w:rsidR="00D67965" w:rsidRDefault="00D67965" w:rsidP="009E6630">
            <w:pPr>
              <w:ind w:firstLineChars="200" w:firstLine="480"/>
              <w:jc w:val="center"/>
              <w:rPr>
                <w:rFonts w:ascii="宋体" w:hAnsi="宋体" w:cs="宋体"/>
                <w:color w:val="000000"/>
                <w:sz w:val="24"/>
              </w:rPr>
            </w:pPr>
          </w:p>
        </w:tc>
      </w:tr>
    </w:tbl>
    <w:p w:rsidR="00D67965" w:rsidRDefault="00D67965" w:rsidP="00D67965">
      <w:pPr>
        <w:ind w:firstLineChars="200" w:firstLine="480"/>
        <w:rPr>
          <w:rFonts w:ascii="宋体" w:hAnsi="宋体"/>
          <w:color w:val="000000"/>
          <w:sz w:val="24"/>
        </w:rPr>
      </w:pPr>
      <w:r>
        <w:rPr>
          <w:rFonts w:ascii="宋体" w:hAnsi="宋体" w:hint="eastAsia"/>
          <w:color w:val="000000"/>
          <w:sz w:val="24"/>
        </w:rPr>
        <w:t>待报名信息确认、标书费确认收到后，招标部门工作人员会将招标文件发送至联系人电子信箱中。</w:t>
      </w:r>
    </w:p>
    <w:p w:rsidR="00D67965" w:rsidRDefault="00D67965" w:rsidP="00D67965">
      <w:pPr>
        <w:rPr>
          <w:rFonts w:ascii="宋体" w:hAnsi="宋体"/>
          <w:color w:val="000000"/>
          <w:sz w:val="24"/>
        </w:rPr>
      </w:pPr>
      <w:r>
        <w:rPr>
          <w:rFonts w:ascii="宋体" w:hAnsi="宋体" w:hint="eastAsia"/>
          <w:color w:val="000000"/>
          <w:sz w:val="24"/>
        </w:rPr>
        <w:t xml:space="preserve">    2、招标文件报名及发售时间</w:t>
      </w:r>
    </w:p>
    <w:p w:rsidR="00D67965" w:rsidRDefault="00D67965" w:rsidP="00D67965">
      <w:pPr>
        <w:rPr>
          <w:rFonts w:ascii="宋体" w:hAnsi="宋体" w:cs="宋体" w:hint="eastAsia"/>
          <w:color w:val="000000"/>
          <w:kern w:val="0"/>
        </w:rPr>
      </w:pPr>
      <w:r>
        <w:rPr>
          <w:rFonts w:ascii="宋体" w:hAnsi="宋体" w:cs="宋体" w:hint="eastAsia"/>
          <w:color w:val="FF0000"/>
          <w:kern w:val="0"/>
        </w:rPr>
        <w:t>2022年7</w:t>
      </w:r>
      <w:r>
        <w:rPr>
          <w:rFonts w:hint="eastAsia"/>
          <w:color w:val="FF0000"/>
        </w:rPr>
        <w:t>月</w:t>
      </w:r>
      <w:r>
        <w:rPr>
          <w:rFonts w:hint="eastAsia"/>
          <w:color w:val="FF0000"/>
        </w:rPr>
        <w:t>7</w:t>
      </w:r>
      <w:r>
        <w:rPr>
          <w:rFonts w:hint="eastAsia"/>
          <w:color w:val="FF0000"/>
        </w:rPr>
        <w:t>日</w:t>
      </w:r>
      <w:r>
        <w:rPr>
          <w:rFonts w:ascii="宋体" w:hAnsi="宋体" w:hint="eastAsia"/>
          <w:color w:val="FF0000"/>
        </w:rPr>
        <w:t>至2022年7月13日，每天上午9：00至11：00，下午13：00至16：30</w:t>
      </w:r>
      <w:r>
        <w:rPr>
          <w:rFonts w:ascii="宋体" w:hAnsi="宋体" w:hint="eastAsia"/>
        </w:rPr>
        <w:t>（北京时间），发电子邮件标书。</w:t>
      </w:r>
      <w:r>
        <w:rPr>
          <w:rFonts w:ascii="宋体" w:hAnsi="宋体" w:cs="宋体" w:hint="eastAsia"/>
          <w:color w:val="000000"/>
          <w:kern w:val="0"/>
        </w:rPr>
        <w:t>招标文件售价￥</w:t>
      </w:r>
      <w:r>
        <w:rPr>
          <w:rFonts w:ascii="宋体" w:hAnsi="宋体" w:cs="宋体" w:hint="eastAsia"/>
          <w:color w:val="FF0000"/>
          <w:kern w:val="0"/>
        </w:rPr>
        <w:t>500</w:t>
      </w:r>
      <w:r>
        <w:rPr>
          <w:rFonts w:ascii="宋体" w:hAnsi="宋体" w:cs="宋体" w:hint="eastAsia"/>
          <w:color w:val="000000"/>
          <w:kern w:val="0"/>
        </w:rPr>
        <w:t>元，售后不退，只开具收款收据</w:t>
      </w:r>
    </w:p>
    <w:p w:rsidR="00D67965" w:rsidRDefault="00D67965" w:rsidP="00D67965">
      <w:pPr>
        <w:rPr>
          <w:rFonts w:ascii="宋体" w:hAnsi="宋体"/>
          <w:color w:val="000000"/>
          <w:sz w:val="24"/>
        </w:rPr>
      </w:pPr>
      <w:r>
        <w:rPr>
          <w:rFonts w:ascii="宋体" w:hAnsi="宋体" w:hint="eastAsia"/>
          <w:color w:val="000000"/>
          <w:sz w:val="24"/>
        </w:rPr>
        <w:t xml:space="preserve">    3、招标文件发售地点</w:t>
      </w:r>
    </w:p>
    <w:p w:rsidR="00D67965" w:rsidRDefault="00D67965" w:rsidP="00D67965">
      <w:pPr>
        <w:ind w:firstLineChars="192" w:firstLine="461"/>
        <w:rPr>
          <w:rFonts w:ascii="宋体" w:hAnsi="宋体"/>
          <w:color w:val="000000"/>
          <w:sz w:val="24"/>
        </w:rPr>
      </w:pPr>
      <w:r>
        <w:rPr>
          <w:rFonts w:ascii="宋体" w:hAnsi="宋体" w:hint="eastAsia"/>
          <w:color w:val="000000"/>
          <w:sz w:val="24"/>
        </w:rPr>
        <w:t>单位名称：哈尔滨九洲集团股份有限公司</w:t>
      </w:r>
    </w:p>
    <w:p w:rsidR="00D67965" w:rsidRDefault="00D67965" w:rsidP="00D67965">
      <w:pPr>
        <w:ind w:firstLineChars="192" w:firstLine="461"/>
        <w:rPr>
          <w:rFonts w:ascii="宋体" w:hAnsi="宋体"/>
          <w:color w:val="000000"/>
          <w:sz w:val="24"/>
        </w:rPr>
      </w:pPr>
      <w:r>
        <w:rPr>
          <w:rFonts w:ascii="宋体" w:hAnsi="宋体" w:hint="eastAsia"/>
          <w:color w:val="000000"/>
          <w:sz w:val="24"/>
        </w:rPr>
        <w:t>地址：哈尔滨市松北区九洲路609号</w:t>
      </w:r>
    </w:p>
    <w:p w:rsidR="00D67965" w:rsidRDefault="00D67965" w:rsidP="00D67965">
      <w:pPr>
        <w:ind w:firstLineChars="192" w:firstLine="461"/>
        <w:rPr>
          <w:rFonts w:ascii="宋体" w:hAnsi="宋体"/>
          <w:color w:val="000000"/>
          <w:sz w:val="24"/>
        </w:rPr>
      </w:pPr>
      <w:r>
        <w:rPr>
          <w:rFonts w:ascii="宋体" w:hAnsi="宋体" w:hint="eastAsia"/>
          <w:color w:val="000000"/>
          <w:sz w:val="24"/>
        </w:rPr>
        <w:t>邮政编码：150028</w:t>
      </w:r>
    </w:p>
    <w:p w:rsidR="00D67965" w:rsidRDefault="00D67965" w:rsidP="00D67965">
      <w:pPr>
        <w:ind w:firstLineChars="50" w:firstLine="120"/>
        <w:rPr>
          <w:rFonts w:ascii="宋体" w:hAnsi="宋体"/>
          <w:color w:val="000000"/>
          <w:sz w:val="24"/>
        </w:rPr>
      </w:pPr>
      <w:r>
        <w:rPr>
          <w:rFonts w:ascii="宋体" w:hAnsi="宋体" w:hint="eastAsia"/>
          <w:color w:val="000000"/>
          <w:sz w:val="24"/>
        </w:rPr>
        <w:t xml:space="preserve">  4．现场踏勘</w:t>
      </w:r>
    </w:p>
    <w:p w:rsidR="00D67965" w:rsidRDefault="00D67965" w:rsidP="00D67965">
      <w:pPr>
        <w:ind w:firstLineChars="300" w:firstLine="720"/>
        <w:rPr>
          <w:rFonts w:ascii="宋体" w:hAnsi="宋体"/>
          <w:color w:val="000000"/>
          <w:sz w:val="24"/>
        </w:rPr>
      </w:pPr>
      <w:r>
        <w:rPr>
          <w:rFonts w:ascii="宋体" w:hAnsi="宋体" w:hint="eastAsia"/>
          <w:color w:val="000000"/>
          <w:sz w:val="24"/>
        </w:rPr>
        <w:t>组织集中现场踏勘</w:t>
      </w:r>
    </w:p>
    <w:p w:rsidR="00D67965" w:rsidRDefault="00D67965" w:rsidP="00D67965">
      <w:pPr>
        <w:rPr>
          <w:rFonts w:ascii="宋体" w:hAnsi="宋体"/>
          <w:color w:val="000000"/>
          <w:sz w:val="24"/>
        </w:rPr>
      </w:pPr>
      <w:r>
        <w:rPr>
          <w:rFonts w:ascii="宋体" w:hAnsi="宋体" w:hint="eastAsia"/>
          <w:color w:val="000000"/>
          <w:sz w:val="24"/>
        </w:rPr>
        <w:t xml:space="preserve">    5、购买招标文件要求</w:t>
      </w:r>
    </w:p>
    <w:p w:rsidR="00D67965" w:rsidRPr="005E2515" w:rsidRDefault="00D67965" w:rsidP="00D67965">
      <w:pPr>
        <w:ind w:firstLineChars="200" w:firstLine="480"/>
        <w:rPr>
          <w:rFonts w:ascii="宋体" w:hAnsi="宋体" w:hint="eastAsia"/>
          <w:color w:val="000000"/>
          <w:sz w:val="24"/>
        </w:rPr>
      </w:pPr>
      <w:r>
        <w:rPr>
          <w:rFonts w:ascii="宋体" w:hAnsi="宋体" w:hint="eastAsia"/>
          <w:color w:val="000000"/>
          <w:sz w:val="24"/>
        </w:rPr>
        <w:t>投标人不得以个人名义用汇款、存款等方式购买标书。由此原因造成的损失,我公司概不负责。</w:t>
      </w:r>
      <w:r>
        <w:rPr>
          <w:rFonts w:hint="eastAsia"/>
          <w:sz w:val="24"/>
          <w:szCs w:val="24"/>
        </w:rPr>
        <w:t xml:space="preserve">　</w:t>
      </w:r>
    </w:p>
    <w:p w:rsidR="00D67965" w:rsidRDefault="00D67965" w:rsidP="00D67965">
      <w:pPr>
        <w:rPr>
          <w:rFonts w:ascii="宋体" w:hAnsi="宋体"/>
          <w:color w:val="000000"/>
          <w:sz w:val="24"/>
        </w:rPr>
      </w:pPr>
      <w:r>
        <w:rPr>
          <w:rFonts w:ascii="宋体" w:hAnsi="宋体" w:hint="eastAsia"/>
          <w:color w:val="000000"/>
          <w:sz w:val="24"/>
        </w:rPr>
        <w:t xml:space="preserve">    6、投标文件的递交</w:t>
      </w:r>
    </w:p>
    <w:p w:rsidR="00D67965" w:rsidRDefault="00D67965" w:rsidP="00D67965">
      <w:pPr>
        <w:widowControl/>
        <w:tabs>
          <w:tab w:val="left" w:pos="1918"/>
        </w:tabs>
        <w:ind w:firstLineChars="200" w:firstLine="420"/>
        <w:jc w:val="left"/>
        <w:rPr>
          <w:rFonts w:ascii="宋体" w:hAnsi="宋体"/>
        </w:rPr>
      </w:pPr>
      <w:r>
        <w:rPr>
          <w:rFonts w:ascii="宋体" w:hAnsi="宋体" w:cs="宋体" w:hint="eastAsia"/>
          <w:kern w:val="0"/>
        </w:rPr>
        <w:t>所有投标文件须于</w:t>
      </w:r>
      <w:r>
        <w:rPr>
          <w:rFonts w:ascii="宋体" w:hAnsi="宋体" w:hint="eastAsia"/>
          <w:color w:val="FF0000"/>
        </w:rPr>
        <w:t>2022年07月13日10:30前（北京时间)</w:t>
      </w:r>
      <w:r>
        <w:rPr>
          <w:rFonts w:ascii="宋体" w:hAnsi="宋体" w:hint="eastAsia"/>
        </w:rPr>
        <w:t xml:space="preserve"> 发送到</w:t>
      </w:r>
      <w:r>
        <w:rPr>
          <w:rFonts w:hint="eastAsia"/>
          <w:color w:val="FF0000"/>
          <w:u w:val="single"/>
        </w:rPr>
        <w:t>zb@jze.com.cn</w:t>
      </w:r>
      <w:r>
        <w:rPr>
          <w:rFonts w:ascii="宋体" w:hAnsi="宋体" w:hint="eastAsia"/>
        </w:rPr>
        <w:t>。如果地点有改变，招标机构将提前通知，逾期送达的或者未送达指定地点的投标文件，招标人不予受理。</w:t>
      </w:r>
    </w:p>
    <w:p w:rsidR="00D67965" w:rsidRDefault="00D67965" w:rsidP="00D67965">
      <w:pPr>
        <w:rPr>
          <w:rFonts w:ascii="宋体" w:hAnsi="宋体"/>
          <w:color w:val="000000"/>
          <w:sz w:val="24"/>
        </w:rPr>
      </w:pPr>
      <w:r>
        <w:rPr>
          <w:rFonts w:ascii="宋体" w:hAnsi="宋体" w:hint="eastAsia"/>
          <w:color w:val="000000"/>
          <w:sz w:val="24"/>
        </w:rPr>
        <w:t xml:space="preserve">    7、开标时间：</w:t>
      </w:r>
    </w:p>
    <w:p w:rsidR="00D67965" w:rsidRDefault="00D67965" w:rsidP="00D67965">
      <w:pPr>
        <w:widowControl/>
        <w:tabs>
          <w:tab w:val="left" w:pos="1918"/>
        </w:tabs>
        <w:ind w:firstLineChars="200" w:firstLine="480"/>
        <w:jc w:val="left"/>
        <w:rPr>
          <w:rFonts w:hint="eastAsia"/>
          <w:color w:val="FF0000"/>
          <w:u w:val="single"/>
        </w:rPr>
      </w:pPr>
      <w:r>
        <w:rPr>
          <w:rFonts w:ascii="宋体" w:hAnsi="宋体" w:hint="eastAsia"/>
          <w:color w:val="FF0000"/>
          <w:sz w:val="24"/>
        </w:rPr>
        <w:t>202</w:t>
      </w:r>
      <w:r>
        <w:rPr>
          <w:rFonts w:ascii="宋体" w:hAnsi="宋体"/>
          <w:color w:val="FF0000"/>
          <w:sz w:val="24"/>
        </w:rPr>
        <w:t>2</w:t>
      </w:r>
      <w:r>
        <w:rPr>
          <w:rFonts w:ascii="宋体" w:hAnsi="宋体" w:hint="eastAsia"/>
          <w:color w:val="FF0000"/>
          <w:sz w:val="24"/>
        </w:rPr>
        <w:t>年0</w:t>
      </w:r>
      <w:r>
        <w:rPr>
          <w:rFonts w:ascii="宋体" w:hAnsi="宋体"/>
          <w:color w:val="FF0000"/>
          <w:sz w:val="24"/>
        </w:rPr>
        <w:t>7</w:t>
      </w:r>
      <w:r>
        <w:rPr>
          <w:rFonts w:ascii="宋体" w:hAnsi="宋体" w:hint="eastAsia"/>
          <w:color w:val="FF0000"/>
          <w:sz w:val="24"/>
        </w:rPr>
        <w:t>月14日</w:t>
      </w:r>
      <w:r>
        <w:rPr>
          <w:rFonts w:ascii="宋体" w:hAnsi="宋体" w:hint="eastAsia"/>
          <w:color w:val="000000"/>
          <w:sz w:val="24"/>
        </w:rPr>
        <w:t>上午10：30时</w:t>
      </w:r>
      <w:r>
        <w:rPr>
          <w:rFonts w:hint="eastAsia"/>
          <w:color w:val="FF0000"/>
          <w:u w:val="single"/>
        </w:rPr>
        <w:t xml:space="preserve"> </w:t>
      </w:r>
    </w:p>
    <w:p w:rsidR="00D67965" w:rsidRDefault="00D67965" w:rsidP="00D67965">
      <w:pPr>
        <w:ind w:firstLineChars="200" w:firstLine="480"/>
        <w:rPr>
          <w:rFonts w:ascii="宋体" w:hAnsi="宋体" w:hint="eastAsia"/>
          <w:color w:val="000000"/>
          <w:sz w:val="24"/>
        </w:rPr>
      </w:pPr>
      <w:r>
        <w:rPr>
          <w:rFonts w:ascii="宋体" w:hAnsi="宋体" w:hint="eastAsia"/>
          <w:color w:val="000000"/>
          <w:sz w:val="24"/>
        </w:rPr>
        <w:t>8、开标地点</w:t>
      </w:r>
    </w:p>
    <w:p w:rsidR="00D67965" w:rsidRPr="00254CD5" w:rsidRDefault="00D67965" w:rsidP="00D67965">
      <w:pPr>
        <w:ind w:firstLineChars="350" w:firstLine="735"/>
        <w:rPr>
          <w:rFonts w:hint="eastAsia"/>
          <w:color w:val="FF0000"/>
        </w:rPr>
      </w:pPr>
      <w:hyperlink r:id="rId14" w:history="1">
        <w:r w:rsidRPr="00254CD5">
          <w:rPr>
            <w:rStyle w:val="a5"/>
            <w:color w:val="000000"/>
            <w:u w:val="none"/>
          </w:rPr>
          <w:t>电子开标，无需到现场，请将投标文件发至</w:t>
        </w:r>
        <w:r w:rsidRPr="00254CD5">
          <w:rPr>
            <w:rStyle w:val="a5"/>
            <w:rFonts w:hint="eastAsia"/>
            <w:color w:val="FF0000"/>
            <w:u w:val="none"/>
          </w:rPr>
          <w:t>zb@jze.com.cn</w:t>
        </w:r>
      </w:hyperlink>
    </w:p>
    <w:p w:rsidR="00D67965" w:rsidRDefault="00D67965" w:rsidP="00D67965">
      <w:pPr>
        <w:rPr>
          <w:rFonts w:ascii="宋体" w:hAnsi="宋体"/>
          <w:color w:val="000000"/>
          <w:sz w:val="24"/>
        </w:rPr>
      </w:pPr>
      <w:r>
        <w:rPr>
          <w:rFonts w:ascii="宋体" w:hAnsi="宋体" w:hint="eastAsia"/>
          <w:color w:val="000000"/>
          <w:sz w:val="24"/>
        </w:rPr>
        <w:t xml:space="preserve">    9、联系方式</w:t>
      </w:r>
    </w:p>
    <w:p w:rsidR="00D67965" w:rsidRPr="003F7556" w:rsidRDefault="00D67965" w:rsidP="00D67965">
      <w:pPr>
        <w:widowControl/>
        <w:ind w:firstLineChars="350" w:firstLine="840"/>
        <w:rPr>
          <w:rFonts w:ascii="宋体" w:hAnsi="宋体" w:hint="eastAsia"/>
          <w:color w:val="000000"/>
          <w:sz w:val="24"/>
        </w:rPr>
      </w:pPr>
      <w:r w:rsidRPr="003F7556">
        <w:rPr>
          <w:rFonts w:ascii="宋体" w:hAnsi="宋体" w:hint="eastAsia"/>
          <w:color w:val="000000"/>
          <w:sz w:val="24"/>
        </w:rPr>
        <w:t>招标人：哈尔滨九洲电气股份有限公司</w:t>
      </w:r>
    </w:p>
    <w:p w:rsidR="00D67965" w:rsidRPr="003F7556" w:rsidRDefault="00D67965" w:rsidP="00D67965">
      <w:pPr>
        <w:widowControl/>
        <w:ind w:firstLineChars="350" w:firstLine="840"/>
        <w:rPr>
          <w:rFonts w:ascii="宋体" w:hAnsi="宋体" w:hint="eastAsia"/>
          <w:color w:val="000000"/>
          <w:sz w:val="24"/>
        </w:rPr>
      </w:pPr>
      <w:r w:rsidRPr="003F7556">
        <w:rPr>
          <w:rFonts w:ascii="宋体" w:hAnsi="宋体" w:hint="eastAsia"/>
          <w:color w:val="000000"/>
          <w:sz w:val="24"/>
        </w:rPr>
        <w:t>地址：黑龙江省哈尔滨市松北区九洲路609号</w:t>
      </w:r>
    </w:p>
    <w:p w:rsidR="00D67965" w:rsidRPr="003F7556" w:rsidRDefault="00D67965" w:rsidP="00D67965">
      <w:pPr>
        <w:widowControl/>
        <w:ind w:firstLineChars="350" w:firstLine="840"/>
        <w:rPr>
          <w:rFonts w:ascii="宋体" w:hAnsi="宋体" w:hint="eastAsia"/>
          <w:color w:val="000000"/>
          <w:sz w:val="24"/>
        </w:rPr>
      </w:pPr>
      <w:r w:rsidRPr="003F7556">
        <w:rPr>
          <w:rFonts w:ascii="宋体" w:hAnsi="宋体" w:hint="eastAsia"/>
          <w:color w:val="000000"/>
          <w:sz w:val="24"/>
        </w:rPr>
        <w:t>联系人：</w:t>
      </w:r>
      <w:r>
        <w:rPr>
          <w:rFonts w:ascii="宋体" w:hAnsi="宋体" w:hint="eastAsia"/>
          <w:color w:val="000000"/>
          <w:sz w:val="24"/>
        </w:rPr>
        <w:t>孙杰</w:t>
      </w:r>
    </w:p>
    <w:p w:rsidR="00D67965" w:rsidRPr="003F7556" w:rsidRDefault="00D67965" w:rsidP="00D67965">
      <w:pPr>
        <w:widowControl/>
        <w:ind w:firstLineChars="400" w:firstLine="960"/>
        <w:rPr>
          <w:rFonts w:ascii="宋体" w:hAnsi="宋体" w:hint="eastAsia"/>
          <w:color w:val="000000"/>
          <w:sz w:val="24"/>
        </w:rPr>
      </w:pPr>
      <w:r w:rsidRPr="003F7556">
        <w:rPr>
          <w:rFonts w:ascii="宋体" w:hAnsi="宋体" w:hint="eastAsia"/>
          <w:color w:val="000000"/>
          <w:sz w:val="24"/>
        </w:rPr>
        <w:lastRenderedPageBreak/>
        <w:t>电话：</w:t>
      </w:r>
      <w:r>
        <w:rPr>
          <w:rFonts w:ascii="宋体" w:hAnsi="宋体" w:hint="eastAsia"/>
          <w:color w:val="000000"/>
          <w:sz w:val="24"/>
        </w:rPr>
        <w:t>18846419341</w:t>
      </w:r>
    </w:p>
    <w:p w:rsidR="00D67965" w:rsidRPr="003F7556" w:rsidRDefault="00D67965" w:rsidP="00D67965">
      <w:pPr>
        <w:widowControl/>
        <w:ind w:firstLineChars="400" w:firstLine="960"/>
        <w:rPr>
          <w:rFonts w:hint="eastAsia"/>
          <w:color w:val="000000"/>
        </w:rPr>
      </w:pPr>
      <w:r w:rsidRPr="003F7556">
        <w:rPr>
          <w:rFonts w:ascii="宋体" w:hAnsi="宋体" w:hint="eastAsia"/>
          <w:color w:val="000000"/>
          <w:sz w:val="24"/>
        </w:rPr>
        <w:t>邮编：150028</w:t>
      </w:r>
    </w:p>
    <w:p w:rsidR="00D67965" w:rsidRDefault="00D67965" w:rsidP="00D67965">
      <w:pPr>
        <w:jc w:val="center"/>
        <w:rPr>
          <w:rFonts w:ascii="黑体" w:eastAsia="黑体" w:hint="eastAsia"/>
          <w:b/>
          <w:color w:val="000000"/>
          <w:spacing w:val="-20"/>
          <w:sz w:val="28"/>
          <w:szCs w:val="28"/>
        </w:rPr>
      </w:pPr>
      <w:r>
        <w:rPr>
          <w:rFonts w:ascii="黑体" w:eastAsia="黑体" w:hint="eastAsia"/>
          <w:b/>
          <w:color w:val="000000"/>
          <w:spacing w:val="-20"/>
          <w:sz w:val="28"/>
          <w:szCs w:val="28"/>
        </w:rPr>
        <w:t>第二章  投 标 人 须 知 前 附 表</w:t>
      </w:r>
    </w:p>
    <w:p w:rsidR="00D67965" w:rsidRDefault="00D67965" w:rsidP="00D67965">
      <w:pPr>
        <w:spacing w:line="260" w:lineRule="exact"/>
        <w:rPr>
          <w:rFonts w:eastAsia="黑体" w:hint="eastAsia"/>
          <w:color w:val="000000"/>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
        <w:gridCol w:w="7368"/>
      </w:tblGrid>
      <w:tr w:rsidR="00D67965" w:rsidTr="009E6630">
        <w:trPr>
          <w:trHeight w:val="503"/>
        </w:trPr>
        <w:tc>
          <w:tcPr>
            <w:tcW w:w="921" w:type="dxa"/>
            <w:vAlign w:val="center"/>
          </w:tcPr>
          <w:p w:rsidR="00D67965" w:rsidRDefault="00D67965" w:rsidP="009E6630">
            <w:pPr>
              <w:jc w:val="center"/>
              <w:rPr>
                <w:rFonts w:hint="eastAsia"/>
                <w:color w:val="000000"/>
              </w:rPr>
            </w:pPr>
            <w:r>
              <w:rPr>
                <w:rFonts w:hint="eastAsia"/>
                <w:color w:val="000000"/>
              </w:rPr>
              <w:t>项目</w:t>
            </w:r>
          </w:p>
        </w:tc>
        <w:tc>
          <w:tcPr>
            <w:tcW w:w="7368" w:type="dxa"/>
            <w:vAlign w:val="center"/>
          </w:tcPr>
          <w:p w:rsidR="00D67965" w:rsidRDefault="00D67965" w:rsidP="009E6630">
            <w:pPr>
              <w:jc w:val="center"/>
              <w:rPr>
                <w:rFonts w:hint="eastAsia"/>
                <w:color w:val="000000"/>
              </w:rPr>
            </w:pPr>
            <w:r>
              <w:rPr>
                <w:rFonts w:hint="eastAsia"/>
                <w:color w:val="000000"/>
              </w:rPr>
              <w:t>内</w:t>
            </w:r>
            <w:r>
              <w:rPr>
                <w:rFonts w:hint="eastAsia"/>
                <w:color w:val="000000"/>
              </w:rPr>
              <w:t xml:space="preserve">           </w:t>
            </w:r>
            <w:r>
              <w:rPr>
                <w:rFonts w:hint="eastAsia"/>
                <w:color w:val="000000"/>
              </w:rPr>
              <w:t>容</w:t>
            </w:r>
          </w:p>
        </w:tc>
      </w:tr>
      <w:tr w:rsidR="00D67965" w:rsidTr="009E6630">
        <w:trPr>
          <w:trHeight w:val="2122"/>
        </w:trPr>
        <w:tc>
          <w:tcPr>
            <w:tcW w:w="921" w:type="dxa"/>
            <w:vAlign w:val="center"/>
          </w:tcPr>
          <w:p w:rsidR="00D67965" w:rsidRDefault="00D67965" w:rsidP="009E6630">
            <w:pPr>
              <w:jc w:val="center"/>
              <w:rPr>
                <w:rFonts w:hint="eastAsia"/>
                <w:color w:val="000000"/>
              </w:rPr>
            </w:pPr>
            <w:r>
              <w:rPr>
                <w:rFonts w:hint="eastAsia"/>
                <w:color w:val="000000"/>
              </w:rPr>
              <w:t>1</w:t>
            </w:r>
          </w:p>
        </w:tc>
        <w:tc>
          <w:tcPr>
            <w:tcW w:w="7368" w:type="dxa"/>
            <w:vAlign w:val="center"/>
          </w:tcPr>
          <w:p w:rsidR="00D67965" w:rsidRDefault="00D67965" w:rsidP="009E6630">
            <w:pPr>
              <w:tabs>
                <w:tab w:val="left" w:pos="0"/>
                <w:tab w:val="decimal" w:pos="8460"/>
                <w:tab w:val="right" w:leader="dot" w:pos="10800"/>
              </w:tabs>
              <w:autoSpaceDE w:val="0"/>
              <w:autoSpaceDN w:val="0"/>
              <w:ind w:right="-60"/>
              <w:jc w:val="left"/>
              <w:rPr>
                <w:rFonts w:hint="eastAsia"/>
                <w:color w:val="000000"/>
              </w:rPr>
            </w:pPr>
            <w:r>
              <w:rPr>
                <w:rFonts w:hint="eastAsia"/>
                <w:b/>
                <w:color w:val="000000"/>
              </w:rPr>
              <w:t>项目名称：</w:t>
            </w:r>
            <w:r>
              <w:rPr>
                <w:rFonts w:hint="eastAsia"/>
                <w:color w:val="000000"/>
              </w:rPr>
              <w:t>贵州关岭风电项目</w:t>
            </w:r>
          </w:p>
          <w:p w:rsidR="00D67965" w:rsidRDefault="00D67965" w:rsidP="009E6630">
            <w:pPr>
              <w:tabs>
                <w:tab w:val="left" w:pos="0"/>
                <w:tab w:val="decimal" w:pos="8460"/>
                <w:tab w:val="right" w:leader="dot" w:pos="10800"/>
              </w:tabs>
              <w:autoSpaceDE w:val="0"/>
              <w:autoSpaceDN w:val="0"/>
              <w:ind w:right="-60"/>
              <w:jc w:val="left"/>
              <w:rPr>
                <w:color w:val="000000"/>
              </w:rPr>
            </w:pPr>
            <w:r>
              <w:rPr>
                <w:rFonts w:hint="eastAsia"/>
                <w:b/>
                <w:color w:val="000000"/>
              </w:rPr>
              <w:t>工程名称：</w:t>
            </w:r>
            <w:r>
              <w:rPr>
                <w:rFonts w:hint="eastAsia"/>
                <w:color w:val="000000"/>
                <w:lang w:val="zh-CN"/>
              </w:rPr>
              <w:t>贵州关岭风电挡墙土建施工招标</w:t>
            </w:r>
          </w:p>
          <w:p w:rsidR="00D67965" w:rsidRDefault="00D67965" w:rsidP="009E6630">
            <w:pPr>
              <w:rPr>
                <w:b/>
                <w:color w:val="000000"/>
              </w:rPr>
            </w:pPr>
            <w:r>
              <w:rPr>
                <w:rFonts w:hint="eastAsia"/>
                <w:b/>
                <w:color w:val="000000"/>
              </w:rPr>
              <w:t>合同编号：</w:t>
            </w:r>
            <w:r>
              <w:rPr>
                <w:rFonts w:hint="eastAsia"/>
                <w:b/>
                <w:color w:val="000000"/>
              </w:rPr>
              <w:t>PLFD</w:t>
            </w:r>
            <w:r>
              <w:rPr>
                <w:b/>
                <w:color w:val="000000"/>
              </w:rPr>
              <w:t>-</w:t>
            </w:r>
            <w:r>
              <w:rPr>
                <w:rFonts w:hint="eastAsia"/>
                <w:b/>
                <w:color w:val="000000"/>
              </w:rPr>
              <w:t>DLWX</w:t>
            </w:r>
            <w:r>
              <w:rPr>
                <w:b/>
                <w:color w:val="000000"/>
              </w:rPr>
              <w:t>-2022-07</w:t>
            </w:r>
          </w:p>
          <w:p w:rsidR="00D67965" w:rsidRPr="003F7556" w:rsidRDefault="00D67965" w:rsidP="009E6630">
            <w:r>
              <w:rPr>
                <w:rFonts w:hint="eastAsia"/>
                <w:b/>
                <w:color w:val="000000"/>
              </w:rPr>
              <w:t>业主名称：</w:t>
            </w:r>
            <w:r>
              <w:rPr>
                <w:rFonts w:ascii="宋体" w:hAnsi="宋体" w:cs="宋体" w:hint="eastAsia"/>
              </w:rPr>
              <w:t>贵州关岭国风新能源有限公司</w:t>
            </w:r>
          </w:p>
        </w:tc>
      </w:tr>
      <w:tr w:rsidR="00D67965" w:rsidTr="009E6630">
        <w:trPr>
          <w:trHeight w:val="770"/>
        </w:trPr>
        <w:tc>
          <w:tcPr>
            <w:tcW w:w="921" w:type="dxa"/>
            <w:vAlign w:val="center"/>
          </w:tcPr>
          <w:p w:rsidR="00D67965" w:rsidRDefault="00D67965" w:rsidP="009E6630">
            <w:pPr>
              <w:jc w:val="center"/>
              <w:rPr>
                <w:rFonts w:hint="eastAsia"/>
                <w:color w:val="000000"/>
              </w:rPr>
            </w:pPr>
            <w:r>
              <w:rPr>
                <w:rFonts w:hint="eastAsia"/>
                <w:color w:val="000000"/>
              </w:rPr>
              <w:t>2</w:t>
            </w:r>
          </w:p>
        </w:tc>
        <w:tc>
          <w:tcPr>
            <w:tcW w:w="7368" w:type="dxa"/>
            <w:vAlign w:val="center"/>
          </w:tcPr>
          <w:p w:rsidR="00D67965" w:rsidRDefault="00D67965" w:rsidP="009E6630">
            <w:pPr>
              <w:rPr>
                <w:rFonts w:hint="eastAsia"/>
                <w:b/>
                <w:color w:val="000000"/>
              </w:rPr>
            </w:pPr>
            <w:r>
              <w:rPr>
                <w:rFonts w:hint="eastAsia"/>
                <w:b/>
                <w:color w:val="000000"/>
              </w:rPr>
              <w:t>标书发售：</w:t>
            </w:r>
            <w:r>
              <w:rPr>
                <w:rFonts w:hint="eastAsia"/>
                <w:color w:val="000000"/>
              </w:rPr>
              <w:t>每套标书售价</w:t>
            </w:r>
            <w:r>
              <w:rPr>
                <w:rFonts w:hint="eastAsia"/>
                <w:color w:val="000000"/>
                <w:u w:val="single"/>
              </w:rPr>
              <w:t>伍佰元整</w:t>
            </w:r>
            <w:r>
              <w:rPr>
                <w:rFonts w:hint="eastAsia"/>
                <w:color w:val="000000"/>
              </w:rPr>
              <w:t>，售后不退。</w:t>
            </w:r>
          </w:p>
        </w:tc>
      </w:tr>
      <w:tr w:rsidR="00D67965" w:rsidTr="009E6630">
        <w:trPr>
          <w:trHeight w:val="770"/>
        </w:trPr>
        <w:tc>
          <w:tcPr>
            <w:tcW w:w="921" w:type="dxa"/>
            <w:vAlign w:val="center"/>
          </w:tcPr>
          <w:p w:rsidR="00D67965" w:rsidRDefault="00D67965" w:rsidP="009E6630">
            <w:pPr>
              <w:jc w:val="center"/>
              <w:rPr>
                <w:rFonts w:hint="eastAsia"/>
                <w:color w:val="000000"/>
              </w:rPr>
            </w:pPr>
            <w:r>
              <w:rPr>
                <w:rFonts w:hint="eastAsia"/>
                <w:color w:val="000000"/>
              </w:rPr>
              <w:t>3</w:t>
            </w:r>
          </w:p>
        </w:tc>
        <w:tc>
          <w:tcPr>
            <w:tcW w:w="7368" w:type="dxa"/>
            <w:vAlign w:val="center"/>
          </w:tcPr>
          <w:p w:rsidR="00D67965" w:rsidRDefault="00D67965" w:rsidP="009E6630">
            <w:pPr>
              <w:rPr>
                <w:rFonts w:hint="eastAsia"/>
                <w:b/>
                <w:color w:val="000000"/>
              </w:rPr>
            </w:pPr>
            <w:r>
              <w:rPr>
                <w:rFonts w:hint="eastAsia"/>
                <w:b/>
                <w:color w:val="000000"/>
              </w:rPr>
              <w:t>资金来源：</w:t>
            </w:r>
            <w:r>
              <w:rPr>
                <w:rFonts w:hint="eastAsia"/>
                <w:color w:val="000000"/>
              </w:rPr>
              <w:t>资本金为业主自筹和银行贷款两部分</w:t>
            </w:r>
            <w:r>
              <w:rPr>
                <w:rFonts w:hint="eastAsia"/>
                <w:color w:val="000000"/>
              </w:rPr>
              <w:t xml:space="preserve"> </w:t>
            </w:r>
          </w:p>
        </w:tc>
      </w:tr>
      <w:tr w:rsidR="00D67965" w:rsidTr="009E6630">
        <w:trPr>
          <w:trHeight w:val="521"/>
        </w:trPr>
        <w:tc>
          <w:tcPr>
            <w:tcW w:w="921" w:type="dxa"/>
            <w:vAlign w:val="center"/>
          </w:tcPr>
          <w:p w:rsidR="00D67965" w:rsidRDefault="00D67965" w:rsidP="009E6630">
            <w:pPr>
              <w:jc w:val="center"/>
              <w:rPr>
                <w:rFonts w:hint="eastAsia"/>
                <w:color w:val="000000"/>
              </w:rPr>
            </w:pPr>
            <w:r>
              <w:rPr>
                <w:rFonts w:hint="eastAsia"/>
                <w:color w:val="000000"/>
              </w:rPr>
              <w:t>4</w:t>
            </w:r>
          </w:p>
        </w:tc>
        <w:tc>
          <w:tcPr>
            <w:tcW w:w="7368" w:type="dxa"/>
            <w:vAlign w:val="center"/>
          </w:tcPr>
          <w:p w:rsidR="00D67965" w:rsidRDefault="00D67965" w:rsidP="009E6630">
            <w:pPr>
              <w:rPr>
                <w:rFonts w:hint="eastAsia"/>
                <w:b/>
                <w:color w:val="000000"/>
              </w:rPr>
            </w:pPr>
            <w:r>
              <w:rPr>
                <w:rFonts w:hint="eastAsia"/>
                <w:b/>
                <w:color w:val="000000"/>
              </w:rPr>
              <w:t>工期要求：</w:t>
            </w:r>
            <w:r>
              <w:rPr>
                <w:rFonts w:hint="eastAsia"/>
                <w:color w:val="000000"/>
              </w:rPr>
              <w:t>自监理发布开工令之日起的</w:t>
            </w:r>
            <w:r>
              <w:rPr>
                <w:rFonts w:hint="eastAsia"/>
                <w:color w:val="000000"/>
              </w:rPr>
              <w:t>20</w:t>
            </w:r>
            <w:r>
              <w:rPr>
                <w:rFonts w:hint="eastAsia"/>
                <w:color w:val="000000"/>
              </w:rPr>
              <w:t>天内完工</w:t>
            </w:r>
          </w:p>
        </w:tc>
      </w:tr>
      <w:tr w:rsidR="00D67965" w:rsidTr="009E6630">
        <w:trPr>
          <w:trHeight w:val="389"/>
        </w:trPr>
        <w:tc>
          <w:tcPr>
            <w:tcW w:w="921" w:type="dxa"/>
            <w:vAlign w:val="center"/>
          </w:tcPr>
          <w:p w:rsidR="00D67965" w:rsidRDefault="00D67965" w:rsidP="009E6630">
            <w:pPr>
              <w:jc w:val="center"/>
              <w:rPr>
                <w:rFonts w:hint="eastAsia"/>
                <w:color w:val="000000"/>
              </w:rPr>
            </w:pPr>
            <w:r>
              <w:rPr>
                <w:rFonts w:hint="eastAsia"/>
                <w:color w:val="000000"/>
              </w:rPr>
              <w:t>5</w:t>
            </w:r>
          </w:p>
        </w:tc>
        <w:tc>
          <w:tcPr>
            <w:tcW w:w="7368" w:type="dxa"/>
            <w:vAlign w:val="center"/>
          </w:tcPr>
          <w:p w:rsidR="00D67965" w:rsidRDefault="00D67965" w:rsidP="009E6630">
            <w:pPr>
              <w:rPr>
                <w:rFonts w:hint="eastAsia"/>
                <w:color w:val="000000"/>
              </w:rPr>
            </w:pPr>
            <w:r>
              <w:rPr>
                <w:rFonts w:hint="eastAsia"/>
                <w:b/>
                <w:color w:val="000000"/>
              </w:rPr>
              <w:t>招标方式：</w:t>
            </w:r>
            <w:r>
              <w:rPr>
                <w:rFonts w:hint="eastAsia"/>
                <w:color w:val="000000"/>
              </w:rPr>
              <w:t>公开招标</w:t>
            </w:r>
          </w:p>
        </w:tc>
      </w:tr>
      <w:tr w:rsidR="00D67965" w:rsidTr="009E6630">
        <w:trPr>
          <w:trHeight w:val="3172"/>
        </w:trPr>
        <w:tc>
          <w:tcPr>
            <w:tcW w:w="921" w:type="dxa"/>
            <w:vAlign w:val="center"/>
          </w:tcPr>
          <w:p w:rsidR="00D67965" w:rsidRDefault="00D67965" w:rsidP="009E6630">
            <w:pPr>
              <w:jc w:val="center"/>
              <w:rPr>
                <w:rFonts w:hint="eastAsia"/>
                <w:color w:val="000000"/>
              </w:rPr>
            </w:pPr>
            <w:r>
              <w:rPr>
                <w:rFonts w:hint="eastAsia"/>
                <w:color w:val="000000"/>
              </w:rPr>
              <w:t>6</w:t>
            </w:r>
          </w:p>
        </w:tc>
        <w:tc>
          <w:tcPr>
            <w:tcW w:w="7368" w:type="dxa"/>
            <w:vAlign w:val="center"/>
          </w:tcPr>
          <w:p w:rsidR="00D67965" w:rsidRDefault="00D67965" w:rsidP="009E6630">
            <w:pPr>
              <w:pStyle w:val="a7"/>
              <w:rPr>
                <w:rFonts w:hint="eastAsia"/>
                <w:color w:val="000000"/>
              </w:rPr>
            </w:pPr>
            <w:r>
              <w:rPr>
                <w:rFonts w:hint="eastAsia"/>
                <w:color w:val="000000"/>
              </w:rPr>
              <w:t>最低投标资格标准：</w:t>
            </w:r>
          </w:p>
          <w:p w:rsidR="00D67965" w:rsidRDefault="00D67965" w:rsidP="009E6630">
            <w:pPr>
              <w:ind w:firstLineChars="200" w:firstLine="420"/>
              <w:rPr>
                <w:rFonts w:hint="eastAsia"/>
                <w:color w:val="000000"/>
              </w:rPr>
            </w:pPr>
            <w:r>
              <w:rPr>
                <w:rFonts w:hint="eastAsia"/>
                <w:color w:val="000000"/>
              </w:rPr>
              <w:t>报名时应提交经办人身份证、</w:t>
            </w:r>
            <w:r>
              <w:rPr>
                <w:rFonts w:ascii="宋体" w:hint="eastAsia"/>
                <w:color w:val="000000"/>
              </w:rPr>
              <w:t>营业执照、资质证书、</w:t>
            </w:r>
            <w:r>
              <w:rPr>
                <w:rFonts w:hint="eastAsia"/>
                <w:color w:val="000000"/>
              </w:rPr>
              <w:t>安全生产许可证、</w:t>
            </w:r>
            <w:r>
              <w:rPr>
                <w:rFonts w:ascii="宋体" w:hint="eastAsia"/>
                <w:color w:val="000000"/>
              </w:rPr>
              <w:t>法人授权委托书、取费类别证书、项目经理证、</w:t>
            </w:r>
            <w:r>
              <w:rPr>
                <w:rFonts w:hint="eastAsia"/>
                <w:color w:val="000000"/>
              </w:rPr>
              <w:t>组织机构代码证副本、</w:t>
            </w:r>
            <w:r>
              <w:rPr>
                <w:rFonts w:ascii="宋体" w:hint="eastAsia"/>
                <w:color w:val="000000"/>
              </w:rPr>
              <w:t>单位介绍信及相关业绩证明材料</w:t>
            </w:r>
            <w:r>
              <w:rPr>
                <w:rFonts w:ascii="宋体" w:hAnsi="宋体" w:cs="宋体" w:hint="eastAsia"/>
                <w:color w:val="000000"/>
                <w:kern w:val="0"/>
              </w:rPr>
              <w:t>（原件和复印件，复印件必须加盖企业公章）</w:t>
            </w:r>
            <w:r>
              <w:rPr>
                <w:rFonts w:hint="eastAsia"/>
                <w:color w:val="000000"/>
              </w:rPr>
              <w:t>,</w:t>
            </w:r>
            <w:r>
              <w:rPr>
                <w:rFonts w:hint="eastAsia"/>
                <w:color w:val="000000"/>
              </w:rPr>
              <w:t>并满足以下要求：</w:t>
            </w:r>
          </w:p>
          <w:p w:rsidR="00D67965" w:rsidRDefault="00D67965" w:rsidP="009E6630">
            <w:pPr>
              <w:pStyle w:val="aa"/>
              <w:ind w:firstLine="420"/>
              <w:rPr>
                <w:rFonts w:hint="eastAsia"/>
                <w:color w:val="000000"/>
              </w:rPr>
            </w:pPr>
            <w:r>
              <w:rPr>
                <w:rFonts w:hint="eastAsia"/>
                <w:color w:val="000000"/>
              </w:rPr>
              <w:t>（</w:t>
            </w:r>
            <w:r>
              <w:rPr>
                <w:rFonts w:hint="eastAsia"/>
                <w:color w:val="000000"/>
              </w:rPr>
              <w:t>1</w:t>
            </w:r>
            <w:r>
              <w:rPr>
                <w:rFonts w:hint="eastAsia"/>
                <w:color w:val="000000"/>
              </w:rPr>
              <w:t>）具有独立法人资格，施工企业资质等级应具备电力工程施工总承包贰级及以上资质；</w:t>
            </w:r>
          </w:p>
          <w:p w:rsidR="00D67965" w:rsidRDefault="00D67965" w:rsidP="009E6630">
            <w:pPr>
              <w:pStyle w:val="aa"/>
              <w:ind w:firstLine="420"/>
              <w:rPr>
                <w:rFonts w:hint="eastAsia"/>
                <w:color w:val="000000"/>
                <w:szCs w:val="28"/>
              </w:rPr>
            </w:pPr>
            <w:r>
              <w:rPr>
                <w:rFonts w:hint="eastAsia"/>
                <w:color w:val="000000"/>
                <w:szCs w:val="28"/>
              </w:rPr>
              <w:t>（</w:t>
            </w:r>
            <w:r>
              <w:rPr>
                <w:rFonts w:hint="eastAsia"/>
                <w:color w:val="000000"/>
                <w:szCs w:val="28"/>
              </w:rPr>
              <w:t>2</w:t>
            </w:r>
            <w:r>
              <w:rPr>
                <w:rFonts w:hint="eastAsia"/>
                <w:color w:val="000000"/>
                <w:szCs w:val="28"/>
              </w:rPr>
              <w:t>）</w:t>
            </w:r>
            <w:r>
              <w:rPr>
                <w:rFonts w:hint="eastAsia"/>
                <w:color w:val="000000"/>
              </w:rPr>
              <w:t>施工企业必须具备</w:t>
            </w:r>
            <w:r>
              <w:rPr>
                <w:rFonts w:hint="eastAsia"/>
                <w:color w:val="000000"/>
                <w:szCs w:val="28"/>
              </w:rPr>
              <w:t>实施本工程的技术能力、施工经验、施工设备、技术人员和技术工人力量、质量安全保证能力和资信证明材料；</w:t>
            </w:r>
          </w:p>
          <w:p w:rsidR="00D67965" w:rsidRDefault="00D67965" w:rsidP="009E6630">
            <w:pPr>
              <w:ind w:firstLineChars="200" w:firstLine="420"/>
              <w:rPr>
                <w:rFonts w:hAnsi="宋体" w:hint="eastAsia"/>
                <w:color w:val="000000"/>
              </w:rPr>
            </w:pPr>
            <w:r>
              <w:rPr>
                <w:rFonts w:hint="eastAsia"/>
                <w:color w:val="000000"/>
              </w:rPr>
              <w:t>（</w:t>
            </w:r>
            <w:r>
              <w:rPr>
                <w:rFonts w:hint="eastAsia"/>
                <w:color w:val="000000"/>
              </w:rPr>
              <w:t>3</w:t>
            </w:r>
            <w:r>
              <w:rPr>
                <w:rFonts w:hint="eastAsia"/>
                <w:color w:val="000000"/>
              </w:rPr>
              <w:t>）</w:t>
            </w:r>
            <w:r>
              <w:rPr>
                <w:rFonts w:hAnsi="宋体" w:hint="eastAsia"/>
                <w:color w:val="000000"/>
              </w:rPr>
              <w:t>项目经理需具备二级项目经理或二级建造师资质、具有类似工程施工业绩、所施工项目获得过工程质量奖项。</w:t>
            </w:r>
          </w:p>
          <w:p w:rsidR="00D67965" w:rsidRDefault="00D67965" w:rsidP="009E6630">
            <w:pPr>
              <w:ind w:firstLineChars="200" w:firstLine="420"/>
              <w:rPr>
                <w:rFonts w:hint="eastAsia"/>
                <w:color w:val="000000"/>
              </w:rPr>
            </w:pPr>
            <w:r>
              <w:rPr>
                <w:rFonts w:hint="eastAsia"/>
                <w:color w:val="000000"/>
                <w:szCs w:val="28"/>
              </w:rPr>
              <w:t>（</w:t>
            </w:r>
            <w:r>
              <w:rPr>
                <w:rFonts w:hint="eastAsia"/>
                <w:color w:val="000000"/>
                <w:szCs w:val="28"/>
              </w:rPr>
              <w:t>4</w:t>
            </w:r>
            <w:r>
              <w:rPr>
                <w:rFonts w:hint="eastAsia"/>
                <w:color w:val="000000"/>
                <w:szCs w:val="28"/>
              </w:rPr>
              <w:t>）近三年业绩及财务状况良好。</w:t>
            </w:r>
          </w:p>
          <w:p w:rsidR="00D67965" w:rsidRDefault="00D67965" w:rsidP="009E6630">
            <w:pPr>
              <w:pStyle w:val="aa"/>
              <w:ind w:firstLine="420"/>
              <w:rPr>
                <w:rFonts w:hint="eastAsia"/>
                <w:color w:val="000000"/>
                <w:szCs w:val="28"/>
              </w:rPr>
            </w:pPr>
            <w:r>
              <w:rPr>
                <w:rFonts w:hint="eastAsia"/>
                <w:color w:val="000000"/>
                <w:szCs w:val="28"/>
              </w:rPr>
              <w:t>（</w:t>
            </w:r>
            <w:r>
              <w:rPr>
                <w:rFonts w:hint="eastAsia"/>
                <w:color w:val="000000"/>
                <w:szCs w:val="28"/>
              </w:rPr>
              <w:t>5</w:t>
            </w:r>
            <w:r>
              <w:rPr>
                <w:rFonts w:hint="eastAsia"/>
                <w:color w:val="000000"/>
                <w:szCs w:val="28"/>
              </w:rPr>
              <w:t>）不接受联合体投标。</w:t>
            </w:r>
          </w:p>
          <w:p w:rsidR="00D67965" w:rsidRDefault="00D67965" w:rsidP="009E6630">
            <w:pPr>
              <w:pStyle w:val="aa"/>
              <w:ind w:firstLine="420"/>
              <w:rPr>
                <w:rFonts w:hint="eastAsia"/>
                <w:color w:val="000000"/>
                <w:szCs w:val="28"/>
              </w:rPr>
            </w:pPr>
            <w:r>
              <w:rPr>
                <w:rFonts w:hint="eastAsia"/>
                <w:color w:val="000000"/>
                <w:szCs w:val="28"/>
              </w:rPr>
              <w:t>（</w:t>
            </w:r>
            <w:r>
              <w:rPr>
                <w:rFonts w:hint="eastAsia"/>
                <w:color w:val="000000"/>
                <w:szCs w:val="28"/>
              </w:rPr>
              <w:t>6</w:t>
            </w:r>
            <w:r>
              <w:rPr>
                <w:rFonts w:hint="eastAsia"/>
                <w:color w:val="000000"/>
                <w:szCs w:val="28"/>
              </w:rPr>
              <w:t>）施工队需要在用施工资质在当地电业局、工商局备案</w:t>
            </w:r>
          </w:p>
          <w:p w:rsidR="00D67965" w:rsidRDefault="00D67965" w:rsidP="009E6630">
            <w:pPr>
              <w:ind w:firstLineChars="200" w:firstLine="420"/>
              <w:rPr>
                <w:rFonts w:hint="eastAsia"/>
                <w:color w:val="000000"/>
              </w:rPr>
            </w:pPr>
            <w:r>
              <w:rPr>
                <w:rFonts w:hint="eastAsia"/>
                <w:color w:val="000000"/>
              </w:rPr>
              <w:t>投标人应自行判定是否符合资格要求，以决定是否购买标书和参加投标。</w:t>
            </w:r>
          </w:p>
        </w:tc>
      </w:tr>
      <w:tr w:rsidR="00D67965" w:rsidTr="009E6630">
        <w:trPr>
          <w:trHeight w:val="569"/>
        </w:trPr>
        <w:tc>
          <w:tcPr>
            <w:tcW w:w="921" w:type="dxa"/>
            <w:vAlign w:val="center"/>
          </w:tcPr>
          <w:p w:rsidR="00D67965" w:rsidRDefault="00D67965" w:rsidP="009E6630">
            <w:pPr>
              <w:jc w:val="center"/>
              <w:rPr>
                <w:rFonts w:hint="eastAsia"/>
                <w:color w:val="000000"/>
              </w:rPr>
            </w:pPr>
            <w:bookmarkStart w:id="2" w:name="OLE_LINK6" w:colFirst="0" w:colLast="1"/>
            <w:r>
              <w:rPr>
                <w:rFonts w:hint="eastAsia"/>
                <w:color w:val="000000"/>
              </w:rPr>
              <w:t>7</w:t>
            </w:r>
          </w:p>
        </w:tc>
        <w:tc>
          <w:tcPr>
            <w:tcW w:w="7368" w:type="dxa"/>
            <w:vAlign w:val="center"/>
          </w:tcPr>
          <w:p w:rsidR="00D67965" w:rsidRDefault="00D67965" w:rsidP="009E6630">
            <w:pPr>
              <w:rPr>
                <w:rFonts w:hint="eastAsia"/>
                <w:b/>
                <w:color w:val="000000"/>
              </w:rPr>
            </w:pPr>
            <w:r>
              <w:rPr>
                <w:rFonts w:hint="eastAsia"/>
                <w:b/>
                <w:color w:val="000000"/>
              </w:rPr>
              <w:t>中标服务费：</w:t>
            </w:r>
            <w:r>
              <w:rPr>
                <w:rFonts w:hint="eastAsia"/>
                <w:color w:val="000000"/>
              </w:rPr>
              <w:t>为中标合同额的</w:t>
            </w:r>
            <w:r>
              <w:rPr>
                <w:rFonts w:hint="eastAsia"/>
                <w:color w:val="000000"/>
              </w:rPr>
              <w:t xml:space="preserve">1% </w:t>
            </w:r>
          </w:p>
        </w:tc>
      </w:tr>
      <w:bookmarkEnd w:id="2"/>
      <w:tr w:rsidR="00D67965" w:rsidTr="009E6630">
        <w:trPr>
          <w:trHeight w:val="504"/>
        </w:trPr>
        <w:tc>
          <w:tcPr>
            <w:tcW w:w="921" w:type="dxa"/>
            <w:vAlign w:val="center"/>
          </w:tcPr>
          <w:p w:rsidR="00D67965" w:rsidRDefault="00D67965" w:rsidP="009E6630">
            <w:pPr>
              <w:jc w:val="center"/>
              <w:rPr>
                <w:rFonts w:hint="eastAsia"/>
                <w:color w:val="000000"/>
              </w:rPr>
            </w:pPr>
            <w:r>
              <w:rPr>
                <w:rFonts w:hint="eastAsia"/>
                <w:color w:val="000000"/>
              </w:rPr>
              <w:lastRenderedPageBreak/>
              <w:t>8</w:t>
            </w:r>
          </w:p>
        </w:tc>
        <w:tc>
          <w:tcPr>
            <w:tcW w:w="7368" w:type="dxa"/>
            <w:vAlign w:val="center"/>
          </w:tcPr>
          <w:p w:rsidR="00D67965" w:rsidRDefault="00D67965" w:rsidP="009E6630">
            <w:pPr>
              <w:rPr>
                <w:rFonts w:hint="eastAsia"/>
                <w:color w:val="000000"/>
              </w:rPr>
            </w:pPr>
            <w:r>
              <w:rPr>
                <w:rFonts w:hint="eastAsia"/>
                <w:b/>
                <w:color w:val="000000"/>
              </w:rPr>
              <w:t>投标有效期：</w:t>
            </w:r>
            <w:r>
              <w:rPr>
                <w:rFonts w:hint="eastAsia"/>
              </w:rPr>
              <w:t>投标截止日结束后</w:t>
            </w:r>
            <w:r>
              <w:rPr>
                <w:rFonts w:hint="eastAsia"/>
              </w:rPr>
              <w:t>30</w:t>
            </w:r>
            <w:r>
              <w:rPr>
                <w:rFonts w:hint="eastAsia"/>
              </w:rPr>
              <w:t>天（日历天）</w:t>
            </w:r>
          </w:p>
        </w:tc>
      </w:tr>
    </w:tbl>
    <w:p w:rsidR="00D67965" w:rsidRDefault="00D67965" w:rsidP="00D67965">
      <w:pPr>
        <w:jc w:val="center"/>
        <w:rPr>
          <w:rFonts w:ascii="黑体" w:eastAsia="黑体" w:hint="eastAsia"/>
          <w:b/>
          <w:color w:val="000000"/>
          <w:spacing w:val="-20"/>
          <w:sz w:val="28"/>
          <w:szCs w:val="28"/>
        </w:rPr>
      </w:pPr>
      <w:r>
        <w:rPr>
          <w:rFonts w:ascii="黑体" w:eastAsia="黑体" w:hint="eastAsia"/>
          <w:b/>
          <w:color w:val="000000"/>
          <w:spacing w:val="-20"/>
          <w:sz w:val="28"/>
          <w:szCs w:val="28"/>
        </w:rPr>
        <w:t>投 标 人 须 知 前 附 表（续表）</w:t>
      </w:r>
    </w:p>
    <w:tbl>
      <w:tblPr>
        <w:tblpPr w:leftFromText="180" w:rightFromText="180" w:vertAnchor="text" w:horzAnchor="margin" w:tblpXSpec="center" w:tblpY="4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6"/>
        <w:gridCol w:w="7150"/>
      </w:tblGrid>
      <w:tr w:rsidR="00D67965" w:rsidTr="009E6630">
        <w:trPr>
          <w:trHeight w:val="404"/>
        </w:trPr>
        <w:tc>
          <w:tcPr>
            <w:tcW w:w="976" w:type="dxa"/>
          </w:tcPr>
          <w:p w:rsidR="00D67965" w:rsidRDefault="00D67965" w:rsidP="009E6630">
            <w:pPr>
              <w:jc w:val="center"/>
              <w:rPr>
                <w:rFonts w:hint="eastAsia"/>
                <w:color w:val="000000"/>
              </w:rPr>
            </w:pPr>
            <w:r>
              <w:rPr>
                <w:rFonts w:hint="eastAsia"/>
                <w:color w:val="000000"/>
              </w:rPr>
              <w:t>项目</w:t>
            </w:r>
          </w:p>
        </w:tc>
        <w:tc>
          <w:tcPr>
            <w:tcW w:w="7150" w:type="dxa"/>
          </w:tcPr>
          <w:p w:rsidR="00D67965" w:rsidRDefault="00D67965" w:rsidP="009E6630">
            <w:pPr>
              <w:jc w:val="center"/>
              <w:rPr>
                <w:rFonts w:hint="eastAsia"/>
                <w:color w:val="000000"/>
              </w:rPr>
            </w:pPr>
            <w:r>
              <w:rPr>
                <w:rFonts w:hint="eastAsia"/>
                <w:color w:val="000000"/>
              </w:rPr>
              <w:t>内</w:t>
            </w:r>
            <w:r>
              <w:rPr>
                <w:rFonts w:hint="eastAsia"/>
                <w:color w:val="000000"/>
              </w:rPr>
              <w:t xml:space="preserve">         </w:t>
            </w:r>
            <w:r>
              <w:rPr>
                <w:rFonts w:hint="eastAsia"/>
                <w:color w:val="000000"/>
              </w:rPr>
              <w:t>容</w:t>
            </w:r>
          </w:p>
        </w:tc>
      </w:tr>
      <w:tr w:rsidR="00D67965" w:rsidTr="009E6630">
        <w:trPr>
          <w:trHeight w:val="649"/>
        </w:trPr>
        <w:tc>
          <w:tcPr>
            <w:tcW w:w="976" w:type="dxa"/>
            <w:vAlign w:val="center"/>
          </w:tcPr>
          <w:p w:rsidR="00D67965" w:rsidRDefault="00D67965" w:rsidP="009E6630">
            <w:pPr>
              <w:jc w:val="center"/>
              <w:rPr>
                <w:rFonts w:hint="eastAsia"/>
                <w:color w:val="000000"/>
              </w:rPr>
            </w:pPr>
            <w:r>
              <w:rPr>
                <w:rFonts w:hint="eastAsia"/>
                <w:color w:val="000000"/>
              </w:rPr>
              <w:t>8</w:t>
            </w:r>
          </w:p>
        </w:tc>
        <w:tc>
          <w:tcPr>
            <w:tcW w:w="7150" w:type="dxa"/>
            <w:vAlign w:val="center"/>
          </w:tcPr>
          <w:p w:rsidR="00D67965" w:rsidRDefault="00D67965" w:rsidP="009E6630">
            <w:pPr>
              <w:rPr>
                <w:rFonts w:hint="eastAsia"/>
                <w:b/>
                <w:color w:val="000000"/>
              </w:rPr>
            </w:pPr>
            <w:r>
              <w:rPr>
                <w:rFonts w:hint="eastAsia"/>
                <w:b/>
                <w:color w:val="000000"/>
              </w:rPr>
              <w:t>投标保证金金额：</w:t>
            </w:r>
            <w:r>
              <w:rPr>
                <w:rFonts w:hint="eastAsia"/>
                <w:u w:val="single"/>
              </w:rPr>
              <w:t>五万元人民币</w:t>
            </w:r>
            <w:r>
              <w:rPr>
                <w:rFonts w:ascii="宋体" w:hAnsi="宋体" w:hint="eastAsia"/>
                <w:color w:val="000000"/>
              </w:rPr>
              <w:t>。</w:t>
            </w:r>
          </w:p>
        </w:tc>
      </w:tr>
      <w:tr w:rsidR="00D67965" w:rsidTr="009E6630">
        <w:trPr>
          <w:trHeight w:val="649"/>
        </w:trPr>
        <w:tc>
          <w:tcPr>
            <w:tcW w:w="976" w:type="dxa"/>
            <w:vAlign w:val="center"/>
          </w:tcPr>
          <w:p w:rsidR="00D67965" w:rsidRDefault="00D67965" w:rsidP="009E6630">
            <w:pPr>
              <w:jc w:val="center"/>
              <w:rPr>
                <w:rFonts w:hint="eastAsia"/>
                <w:color w:val="000000"/>
              </w:rPr>
            </w:pPr>
            <w:r>
              <w:rPr>
                <w:rFonts w:hint="eastAsia"/>
                <w:color w:val="000000"/>
              </w:rPr>
              <w:t>9</w:t>
            </w:r>
          </w:p>
        </w:tc>
        <w:tc>
          <w:tcPr>
            <w:tcW w:w="7150" w:type="dxa"/>
            <w:vAlign w:val="center"/>
          </w:tcPr>
          <w:p w:rsidR="00D67965" w:rsidRDefault="00D67965" w:rsidP="009E6630">
            <w:pPr>
              <w:rPr>
                <w:rFonts w:hint="eastAsia"/>
                <w:b/>
                <w:color w:val="000000"/>
              </w:rPr>
            </w:pPr>
            <w:r>
              <w:rPr>
                <w:rFonts w:hint="eastAsia"/>
                <w:b/>
                <w:color w:val="000000"/>
              </w:rPr>
              <w:t>标前会及现场考察：</w:t>
            </w:r>
            <w:r>
              <w:rPr>
                <w:rFonts w:hint="eastAsia"/>
                <w:color w:val="000000"/>
              </w:rPr>
              <w:t>现场考察时间：集中组织</w:t>
            </w:r>
          </w:p>
          <w:p w:rsidR="00D67965" w:rsidRDefault="00D67965" w:rsidP="009E6630">
            <w:pPr>
              <w:rPr>
                <w:b/>
                <w:color w:val="000000"/>
              </w:rPr>
            </w:pPr>
            <w:r>
              <w:rPr>
                <w:rFonts w:hint="eastAsia"/>
                <w:color w:val="000000"/>
              </w:rPr>
              <w:t>地点：</w:t>
            </w:r>
            <w:r>
              <w:rPr>
                <w:rFonts w:hint="eastAsia"/>
              </w:rPr>
              <w:t>贵州省安顺市关岭县花江镇普利乡普利风电场</w:t>
            </w:r>
          </w:p>
        </w:tc>
      </w:tr>
      <w:tr w:rsidR="00D67965" w:rsidTr="009E6630">
        <w:trPr>
          <w:trHeight w:val="649"/>
        </w:trPr>
        <w:tc>
          <w:tcPr>
            <w:tcW w:w="976" w:type="dxa"/>
            <w:vAlign w:val="center"/>
          </w:tcPr>
          <w:p w:rsidR="00D67965" w:rsidRDefault="00D67965" w:rsidP="009E6630">
            <w:pPr>
              <w:jc w:val="center"/>
              <w:rPr>
                <w:rFonts w:hint="eastAsia"/>
                <w:color w:val="000000"/>
              </w:rPr>
            </w:pPr>
            <w:r>
              <w:rPr>
                <w:rFonts w:hint="eastAsia"/>
                <w:color w:val="000000"/>
              </w:rPr>
              <w:t>10</w:t>
            </w:r>
          </w:p>
        </w:tc>
        <w:tc>
          <w:tcPr>
            <w:tcW w:w="7150" w:type="dxa"/>
            <w:vAlign w:val="center"/>
          </w:tcPr>
          <w:p w:rsidR="00D67965" w:rsidRDefault="00D67965" w:rsidP="009E6630">
            <w:pPr>
              <w:rPr>
                <w:rFonts w:hint="eastAsia"/>
                <w:color w:val="000000"/>
              </w:rPr>
            </w:pPr>
            <w:r>
              <w:rPr>
                <w:rFonts w:hint="eastAsia"/>
                <w:b/>
                <w:color w:val="000000"/>
              </w:rPr>
              <w:t>投标文件份数：</w:t>
            </w:r>
            <w:r>
              <w:rPr>
                <w:rFonts w:hint="eastAsia"/>
                <w:color w:val="000000"/>
              </w:rPr>
              <w:t>正本一份，副本五份，并附投标书优盘二套</w:t>
            </w:r>
          </w:p>
        </w:tc>
      </w:tr>
      <w:tr w:rsidR="00D67965" w:rsidTr="009E6630">
        <w:trPr>
          <w:trHeight w:val="1467"/>
        </w:trPr>
        <w:tc>
          <w:tcPr>
            <w:tcW w:w="976" w:type="dxa"/>
            <w:vAlign w:val="center"/>
          </w:tcPr>
          <w:p w:rsidR="00D67965" w:rsidRDefault="00D67965" w:rsidP="009E6630">
            <w:pPr>
              <w:jc w:val="center"/>
              <w:rPr>
                <w:rFonts w:hint="eastAsia"/>
                <w:color w:val="000000"/>
              </w:rPr>
            </w:pPr>
            <w:r>
              <w:rPr>
                <w:rFonts w:hint="eastAsia"/>
                <w:color w:val="000000"/>
              </w:rPr>
              <w:t>11</w:t>
            </w:r>
          </w:p>
        </w:tc>
        <w:tc>
          <w:tcPr>
            <w:tcW w:w="7150" w:type="dxa"/>
            <w:vAlign w:val="center"/>
          </w:tcPr>
          <w:p w:rsidR="00D67965" w:rsidRDefault="00D67965" w:rsidP="009E6630">
            <w:pPr>
              <w:rPr>
                <w:rFonts w:hint="eastAsia"/>
                <w:color w:val="000000"/>
              </w:rPr>
            </w:pPr>
            <w:r>
              <w:rPr>
                <w:rFonts w:hint="eastAsia"/>
                <w:b/>
                <w:color w:val="000000"/>
              </w:rPr>
              <w:t>投标书递交至</w:t>
            </w:r>
            <w:r>
              <w:rPr>
                <w:rFonts w:hint="eastAsia"/>
                <w:color w:val="000000"/>
              </w:rPr>
              <w:t>：</w:t>
            </w:r>
            <w:bookmarkStart w:id="3" w:name="OLE_LINK27"/>
            <w:r>
              <w:rPr>
                <w:rFonts w:ascii="宋体" w:hAnsi="宋体" w:hint="eastAsia"/>
                <w:color w:val="000000"/>
              </w:rPr>
              <w:t>哈尔滨市松北区九洲路609号</w:t>
            </w:r>
            <w:bookmarkEnd w:id="3"/>
          </w:p>
          <w:p w:rsidR="00D67965" w:rsidRDefault="00D67965" w:rsidP="009E6630">
            <w:pPr>
              <w:widowControl/>
              <w:tabs>
                <w:tab w:val="left" w:pos="1918"/>
              </w:tabs>
              <w:jc w:val="left"/>
              <w:rPr>
                <w:rFonts w:hint="eastAsia"/>
                <w:color w:val="000000"/>
              </w:rPr>
            </w:pPr>
            <w:r>
              <w:rPr>
                <w:rFonts w:hint="eastAsia"/>
                <w:b/>
                <w:color w:val="000000"/>
              </w:rPr>
              <w:t>接收人：孙杰</w:t>
            </w:r>
            <w:r>
              <w:rPr>
                <w:rFonts w:ascii="宋体" w:hAnsi="宋体" w:hint="eastAsia"/>
                <w:color w:val="000000"/>
                <w:sz w:val="24"/>
              </w:rPr>
              <w:t>18846419341</w:t>
            </w:r>
          </w:p>
        </w:tc>
      </w:tr>
      <w:tr w:rsidR="00D67965" w:rsidTr="009E6630">
        <w:trPr>
          <w:trHeight w:val="762"/>
        </w:trPr>
        <w:tc>
          <w:tcPr>
            <w:tcW w:w="976" w:type="dxa"/>
            <w:vAlign w:val="center"/>
          </w:tcPr>
          <w:p w:rsidR="00D67965" w:rsidRDefault="00D67965" w:rsidP="009E6630">
            <w:pPr>
              <w:jc w:val="center"/>
              <w:rPr>
                <w:rFonts w:hint="eastAsia"/>
                <w:color w:val="000000"/>
              </w:rPr>
            </w:pPr>
            <w:r>
              <w:rPr>
                <w:rFonts w:hint="eastAsia"/>
                <w:color w:val="000000"/>
              </w:rPr>
              <w:t>12</w:t>
            </w:r>
          </w:p>
        </w:tc>
        <w:tc>
          <w:tcPr>
            <w:tcW w:w="7150" w:type="dxa"/>
            <w:vAlign w:val="center"/>
          </w:tcPr>
          <w:p w:rsidR="00D67965" w:rsidRDefault="00D67965" w:rsidP="009E6630">
            <w:pPr>
              <w:rPr>
                <w:rFonts w:hint="eastAsia"/>
              </w:rPr>
            </w:pPr>
            <w:r>
              <w:rPr>
                <w:rFonts w:hint="eastAsia"/>
                <w:b/>
                <w:color w:val="000000"/>
              </w:rPr>
              <w:t>开标时间：</w:t>
            </w:r>
            <w:r>
              <w:rPr>
                <w:rFonts w:ascii="宋体" w:hAnsi="宋体"/>
              </w:rPr>
              <w:t>20</w:t>
            </w:r>
            <w:r>
              <w:rPr>
                <w:rFonts w:ascii="宋体" w:hAnsi="宋体" w:hint="eastAsia"/>
              </w:rPr>
              <w:t>2</w:t>
            </w:r>
            <w:r>
              <w:rPr>
                <w:rFonts w:ascii="宋体" w:hAnsi="宋体"/>
              </w:rPr>
              <w:t>2年</w:t>
            </w:r>
            <w:r>
              <w:rPr>
                <w:rFonts w:ascii="宋体" w:hAnsi="宋体" w:hint="eastAsia"/>
              </w:rPr>
              <w:t>0</w:t>
            </w:r>
            <w:r>
              <w:rPr>
                <w:rFonts w:ascii="宋体" w:hAnsi="宋体"/>
              </w:rPr>
              <w:t>7月1</w:t>
            </w:r>
            <w:r>
              <w:rPr>
                <w:rFonts w:ascii="宋体" w:hAnsi="宋体" w:hint="eastAsia"/>
              </w:rPr>
              <w:t>4</w:t>
            </w:r>
            <w:r>
              <w:rPr>
                <w:rFonts w:ascii="宋体" w:hAnsi="宋体"/>
              </w:rPr>
              <w:t>日</w:t>
            </w:r>
            <w:r>
              <w:rPr>
                <w:rFonts w:ascii="宋体" w:hAnsi="宋体" w:hint="eastAsia"/>
              </w:rPr>
              <w:t>上午10：30</w:t>
            </w:r>
            <w:r>
              <w:rPr>
                <w:rFonts w:hint="eastAsia"/>
                <w:u w:val="single"/>
              </w:rPr>
              <w:t>（北京时间）</w:t>
            </w:r>
          </w:p>
          <w:p w:rsidR="00D67965" w:rsidRPr="00254CD5" w:rsidRDefault="00D67965" w:rsidP="009E6630">
            <w:pPr>
              <w:rPr>
                <w:rFonts w:hint="eastAsia"/>
                <w:color w:val="FF0000"/>
              </w:rPr>
            </w:pPr>
            <w:r>
              <w:rPr>
                <w:rFonts w:hint="eastAsia"/>
                <w:b/>
                <w:color w:val="000000"/>
              </w:rPr>
              <w:t>开标地点：</w:t>
            </w:r>
            <w:hyperlink r:id="rId15" w:history="1">
              <w:r w:rsidRPr="00254CD5">
                <w:rPr>
                  <w:rStyle w:val="a5"/>
                  <w:color w:val="000000"/>
                  <w:u w:val="none"/>
                </w:rPr>
                <w:t>电子开标，无需到现场，请将投标文件发至</w:t>
              </w:r>
              <w:r w:rsidRPr="00254CD5">
                <w:rPr>
                  <w:rStyle w:val="a5"/>
                  <w:rFonts w:hint="eastAsia"/>
                  <w:color w:val="FF0000"/>
                  <w:u w:val="none"/>
                </w:rPr>
                <w:t>zb@jze.com.cn</w:t>
              </w:r>
            </w:hyperlink>
          </w:p>
        </w:tc>
      </w:tr>
      <w:tr w:rsidR="00D67965" w:rsidTr="009E6630">
        <w:trPr>
          <w:trHeight w:val="7753"/>
        </w:trPr>
        <w:tc>
          <w:tcPr>
            <w:tcW w:w="976" w:type="dxa"/>
            <w:vAlign w:val="center"/>
          </w:tcPr>
          <w:p w:rsidR="00D67965" w:rsidRDefault="00D67965" w:rsidP="009E6630">
            <w:pPr>
              <w:jc w:val="center"/>
              <w:rPr>
                <w:rFonts w:hint="eastAsia"/>
                <w:color w:val="000000"/>
              </w:rPr>
            </w:pPr>
            <w:r>
              <w:rPr>
                <w:rFonts w:hint="eastAsia"/>
                <w:color w:val="000000"/>
              </w:rPr>
              <w:lastRenderedPageBreak/>
              <w:t>13</w:t>
            </w:r>
          </w:p>
        </w:tc>
        <w:tc>
          <w:tcPr>
            <w:tcW w:w="7150" w:type="dxa"/>
          </w:tcPr>
          <w:p w:rsidR="00D67965" w:rsidRDefault="00D67965" w:rsidP="009E6630">
            <w:pPr>
              <w:rPr>
                <w:rFonts w:ascii="宋体" w:hAnsi="宋体" w:hint="eastAsia"/>
                <w:b/>
                <w:color w:val="000000"/>
              </w:rPr>
            </w:pPr>
            <w:r>
              <w:rPr>
                <w:rFonts w:ascii="宋体" w:hAnsi="宋体" w:hint="eastAsia"/>
                <w:b/>
                <w:color w:val="000000"/>
              </w:rPr>
              <w:t xml:space="preserve">无效投标： </w:t>
            </w:r>
          </w:p>
          <w:p w:rsidR="00D67965" w:rsidRDefault="00D67965" w:rsidP="009E6630">
            <w:pPr>
              <w:ind w:firstLineChars="200" w:firstLine="420"/>
              <w:rPr>
                <w:rFonts w:ascii="宋体" w:hAnsi="宋体" w:hint="eastAsia"/>
                <w:color w:val="000000"/>
              </w:rPr>
            </w:pPr>
            <w:r>
              <w:rPr>
                <w:rFonts w:ascii="宋体" w:hAnsi="宋体" w:hint="eastAsia"/>
                <w:color w:val="000000"/>
              </w:rPr>
              <w:t>(1)投标人未提交投标保证金或所提交的投标保证金数量不足者；</w:t>
            </w:r>
          </w:p>
          <w:p w:rsidR="00D67965" w:rsidRDefault="00D67965" w:rsidP="009E6630">
            <w:pPr>
              <w:pStyle w:val="20"/>
              <w:spacing w:line="360" w:lineRule="auto"/>
              <w:ind w:leftChars="207" w:left="435"/>
              <w:rPr>
                <w:rFonts w:ascii="宋体" w:hAnsi="宋体" w:hint="eastAsia"/>
                <w:color w:val="000000"/>
                <w:sz w:val="21"/>
                <w:szCs w:val="21"/>
              </w:rPr>
            </w:pPr>
            <w:r>
              <w:rPr>
                <w:rFonts w:ascii="宋体" w:hAnsi="宋体" w:hint="eastAsia"/>
                <w:color w:val="000000"/>
                <w:sz w:val="21"/>
                <w:szCs w:val="21"/>
              </w:rPr>
              <w:t>(2)投标人对投标文件份数、签署、密封及标记未达到招标文件要求的；</w:t>
            </w:r>
          </w:p>
          <w:p w:rsidR="00D67965" w:rsidRDefault="00D67965" w:rsidP="009E6630">
            <w:pPr>
              <w:ind w:firstLine="420"/>
              <w:rPr>
                <w:rFonts w:ascii="宋体" w:hAnsi="宋体" w:hint="eastAsia"/>
                <w:color w:val="000000"/>
              </w:rPr>
            </w:pPr>
            <w:r>
              <w:rPr>
                <w:rFonts w:ascii="宋体" w:hAnsi="宋体" w:hint="eastAsia"/>
                <w:color w:val="000000"/>
              </w:rPr>
              <w:t>(3)投标人在投标截止期后递送的投标文件；</w:t>
            </w:r>
          </w:p>
          <w:p w:rsidR="00D67965" w:rsidRDefault="00D67965" w:rsidP="009E6630">
            <w:pPr>
              <w:ind w:firstLine="420"/>
              <w:rPr>
                <w:rFonts w:ascii="宋体" w:hAnsi="宋体" w:hint="eastAsia"/>
                <w:color w:val="000000"/>
              </w:rPr>
            </w:pPr>
            <w:r>
              <w:rPr>
                <w:rFonts w:ascii="宋体" w:hAnsi="宋体" w:hint="eastAsia"/>
                <w:color w:val="000000"/>
              </w:rPr>
              <w:t>(4)投标人在规定的投标文件有效期内撤回或修改（招标人要求其修改的除外）其投标文件的；</w:t>
            </w:r>
          </w:p>
          <w:p w:rsidR="00D67965" w:rsidRDefault="00D67965" w:rsidP="009E6630">
            <w:pPr>
              <w:ind w:firstLine="420"/>
              <w:rPr>
                <w:rFonts w:ascii="宋体" w:hAnsi="宋体" w:hint="eastAsia"/>
                <w:color w:val="000000"/>
              </w:rPr>
            </w:pPr>
            <w:r>
              <w:rPr>
                <w:rFonts w:ascii="宋体" w:hAnsi="宋体" w:hint="eastAsia"/>
                <w:color w:val="000000"/>
              </w:rPr>
              <w:t>(5)招标人发现投标人以他人名义投标、串通投标、以行贿手段谋取中标或者以其他弄虚作假方式投标的；</w:t>
            </w:r>
          </w:p>
          <w:p w:rsidR="00D67965" w:rsidRDefault="00D67965" w:rsidP="009E6630">
            <w:pPr>
              <w:ind w:firstLine="420"/>
              <w:rPr>
                <w:rFonts w:ascii="宋体" w:hAnsi="宋体" w:hint="eastAsia"/>
                <w:color w:val="000000"/>
              </w:rPr>
            </w:pPr>
            <w:r>
              <w:rPr>
                <w:rFonts w:ascii="宋体" w:hAnsi="宋体" w:hint="eastAsia"/>
                <w:color w:val="000000"/>
              </w:rPr>
              <w:t>(6)投标人在所提交的投标文件中出现对招标文件提出的所有实质性要求和条件未作出响应或对招标文件提出的《合同条件》、《技术条款》和其它要求出现严重偏离或保留的情况；</w:t>
            </w:r>
          </w:p>
          <w:p w:rsidR="00D67965" w:rsidRDefault="00D67965" w:rsidP="009E6630">
            <w:pPr>
              <w:ind w:firstLineChars="200" w:firstLine="420"/>
              <w:rPr>
                <w:rFonts w:hint="eastAsia"/>
                <w:color w:val="000000"/>
              </w:rPr>
            </w:pPr>
            <w:r>
              <w:rPr>
                <w:rFonts w:ascii="宋体" w:hAnsi="宋体" w:hint="eastAsia"/>
                <w:color w:val="000000"/>
              </w:rPr>
              <w:t>(7)</w:t>
            </w:r>
            <w:r>
              <w:rPr>
                <w:rFonts w:hint="eastAsia"/>
                <w:color w:val="000000"/>
              </w:rPr>
              <w:t>投标人在所提交的投标文件中出现严重不平衡报价并拒绝发包人进行修正报价的。严重不平衡报价指投标人的报价（单价或总价）明显低于或高于其它投标报价或明显低于或高于标底相应价格，使得其投标报价可能低于其个别成本，出现以低于成本报价竞标的情况；</w:t>
            </w:r>
          </w:p>
          <w:p w:rsidR="00D67965" w:rsidRDefault="00D67965" w:rsidP="009E6630">
            <w:pPr>
              <w:ind w:firstLineChars="150" w:firstLine="315"/>
              <w:rPr>
                <w:rFonts w:ascii="宋体" w:hAnsi="宋体" w:hint="eastAsia"/>
                <w:color w:val="000000"/>
              </w:rPr>
            </w:pPr>
            <w:r>
              <w:rPr>
                <w:rFonts w:ascii="宋体" w:hAnsi="宋体" w:hint="eastAsia"/>
                <w:color w:val="000000"/>
              </w:rPr>
              <w:t>(8)</w:t>
            </w:r>
            <w:r>
              <w:rPr>
                <w:rFonts w:ascii="宋体" w:hint="eastAsia"/>
                <w:color w:val="000000"/>
              </w:rPr>
              <w:t>中标人在收到中标通知书后拒签合同或拒交规定的履约担保证件；</w:t>
            </w:r>
          </w:p>
          <w:p w:rsidR="00D67965" w:rsidRDefault="00D67965" w:rsidP="009E6630">
            <w:pPr>
              <w:ind w:firstLineChars="150" w:firstLine="315"/>
              <w:rPr>
                <w:rFonts w:ascii="宋体" w:hAnsi="宋体" w:hint="eastAsia"/>
                <w:color w:val="000000"/>
              </w:rPr>
            </w:pPr>
            <w:r>
              <w:rPr>
                <w:rFonts w:ascii="宋体" w:hAnsi="宋体" w:hint="eastAsia"/>
                <w:color w:val="000000"/>
              </w:rPr>
              <w:t>(9)投标人试图对发包人或其它人员施加影响以获取有关信息的；</w:t>
            </w:r>
          </w:p>
          <w:p w:rsidR="00D67965" w:rsidRDefault="00D67965" w:rsidP="009E6630">
            <w:pPr>
              <w:ind w:firstLineChars="150" w:firstLine="315"/>
              <w:rPr>
                <w:rFonts w:ascii="宋体" w:hAnsi="宋体" w:hint="eastAsia"/>
                <w:color w:val="000000"/>
              </w:rPr>
            </w:pPr>
            <w:r>
              <w:rPr>
                <w:rFonts w:ascii="宋体" w:hAnsi="宋体" w:hint="eastAsia"/>
                <w:color w:val="000000"/>
              </w:rPr>
              <w:t>(10)投标人拒绝对其在投标文件中的算术错误进行修改；</w:t>
            </w:r>
          </w:p>
        </w:tc>
      </w:tr>
    </w:tbl>
    <w:p w:rsidR="00633AF0" w:rsidRPr="00D67965" w:rsidRDefault="00633AF0"/>
    <w:sectPr w:rsidR="00633AF0" w:rsidRPr="00D679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AF0" w:rsidRDefault="00633AF0" w:rsidP="00D67965">
      <w:pPr>
        <w:spacing w:line="240" w:lineRule="auto"/>
      </w:pPr>
      <w:r>
        <w:separator/>
      </w:r>
    </w:p>
  </w:endnote>
  <w:endnote w:type="continuationSeparator" w:id="1">
    <w:p w:rsidR="00633AF0" w:rsidRDefault="00633AF0" w:rsidP="00D679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965" w:rsidRDefault="00D6796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965" w:rsidRDefault="00D6796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965" w:rsidRDefault="00D6796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AF0" w:rsidRDefault="00633AF0" w:rsidP="00D67965">
      <w:pPr>
        <w:spacing w:line="240" w:lineRule="auto"/>
      </w:pPr>
      <w:r>
        <w:separator/>
      </w:r>
    </w:p>
  </w:footnote>
  <w:footnote w:type="continuationSeparator" w:id="1">
    <w:p w:rsidR="00633AF0" w:rsidRDefault="00633AF0" w:rsidP="00D6796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965" w:rsidRDefault="00D6796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965" w:rsidRDefault="00D67965">
    <w:pPr>
      <w:pStyle w:val="a3"/>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965" w:rsidRDefault="00D6796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0E27B"/>
    <w:multiLevelType w:val="singleLevel"/>
    <w:tmpl w:val="5790E27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7965"/>
    <w:rsid w:val="00633AF0"/>
    <w:rsid w:val="00D67965"/>
    <w:rsid w:val="00EB09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965"/>
    <w:pPr>
      <w:widowControl w:val="0"/>
      <w:adjustRightInd w:val="0"/>
      <w:snapToGrid w:val="0"/>
      <w:spacing w:line="360" w:lineRule="auto"/>
      <w:jc w:val="both"/>
    </w:pPr>
    <w:rPr>
      <w:rFonts w:ascii="Times New Roman" w:eastAsia="宋体" w:hAnsi="Times New Roman" w:cs="Times New Roman"/>
      <w:szCs w:val="21"/>
    </w:rPr>
  </w:style>
  <w:style w:type="paragraph" w:styleId="1">
    <w:name w:val="heading 1"/>
    <w:basedOn w:val="a"/>
    <w:next w:val="a"/>
    <w:link w:val="10"/>
    <w:qFormat/>
    <w:rsid w:val="00D67965"/>
    <w:pPr>
      <w:spacing w:before="120" w:after="120"/>
      <w:jc w:val="center"/>
      <w:outlineLvl w:val="0"/>
    </w:pPr>
    <w:rPr>
      <w:b/>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6796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67965"/>
    <w:rPr>
      <w:sz w:val="18"/>
      <w:szCs w:val="18"/>
    </w:rPr>
  </w:style>
  <w:style w:type="paragraph" w:styleId="a4">
    <w:name w:val="footer"/>
    <w:basedOn w:val="a"/>
    <w:link w:val="Char0"/>
    <w:uiPriority w:val="99"/>
    <w:unhideWhenUsed/>
    <w:qFormat/>
    <w:rsid w:val="00D67965"/>
    <w:pPr>
      <w:tabs>
        <w:tab w:val="center" w:pos="4153"/>
        <w:tab w:val="right" w:pos="8306"/>
      </w:tabs>
      <w:jc w:val="left"/>
    </w:pPr>
    <w:rPr>
      <w:sz w:val="18"/>
      <w:szCs w:val="18"/>
    </w:rPr>
  </w:style>
  <w:style w:type="character" w:customStyle="1" w:styleId="Char0">
    <w:name w:val="页脚 Char"/>
    <w:basedOn w:val="a0"/>
    <w:link w:val="a4"/>
    <w:uiPriority w:val="99"/>
    <w:semiHidden/>
    <w:rsid w:val="00D67965"/>
    <w:rPr>
      <w:sz w:val="18"/>
      <w:szCs w:val="18"/>
    </w:rPr>
  </w:style>
  <w:style w:type="character" w:customStyle="1" w:styleId="1Char">
    <w:name w:val="标题 1 Char"/>
    <w:basedOn w:val="a0"/>
    <w:link w:val="1"/>
    <w:uiPriority w:val="9"/>
    <w:rsid w:val="00D67965"/>
    <w:rPr>
      <w:rFonts w:ascii="Times New Roman" w:eastAsia="宋体" w:hAnsi="Times New Roman" w:cs="Times New Roman"/>
      <w:b/>
      <w:bCs/>
      <w:kern w:val="44"/>
      <w:sz w:val="44"/>
      <w:szCs w:val="44"/>
    </w:rPr>
  </w:style>
  <w:style w:type="character" w:customStyle="1" w:styleId="2">
    <w:name w:val="正文文本缩进 2 字符"/>
    <w:link w:val="20"/>
    <w:rsid w:val="00D67965"/>
    <w:rPr>
      <w:rFonts w:eastAsia="宋体"/>
      <w:sz w:val="24"/>
    </w:rPr>
  </w:style>
  <w:style w:type="character" w:styleId="a5">
    <w:name w:val="Hyperlink"/>
    <w:uiPriority w:val="99"/>
    <w:qFormat/>
    <w:rsid w:val="00D67965"/>
    <w:rPr>
      <w:color w:val="0000FF"/>
      <w:u w:val="single"/>
    </w:rPr>
  </w:style>
  <w:style w:type="character" w:customStyle="1" w:styleId="a6">
    <w:name w:val="纯文本 字符"/>
    <w:link w:val="a7"/>
    <w:rsid w:val="00D67965"/>
    <w:rPr>
      <w:rFonts w:eastAsia="宋体"/>
      <w:b/>
      <w:bCs/>
      <w:szCs w:val="21"/>
    </w:rPr>
  </w:style>
  <w:style w:type="character" w:customStyle="1" w:styleId="a8">
    <w:name w:val="页眉 字符"/>
    <w:semiHidden/>
    <w:rsid w:val="00D67965"/>
    <w:rPr>
      <w:rFonts w:eastAsia="宋体"/>
      <w:sz w:val="18"/>
      <w:lang w:val="en-US" w:eastAsia="zh-CN" w:bidi="ar-SA"/>
    </w:rPr>
  </w:style>
  <w:style w:type="character" w:customStyle="1" w:styleId="a9">
    <w:name w:val="正文缩进 字符"/>
    <w:link w:val="aa"/>
    <w:rsid w:val="00D67965"/>
    <w:rPr>
      <w:rFonts w:eastAsia="宋体"/>
      <w:szCs w:val="21"/>
    </w:rPr>
  </w:style>
  <w:style w:type="character" w:customStyle="1" w:styleId="10">
    <w:name w:val="标题 1 字符"/>
    <w:link w:val="1"/>
    <w:rsid w:val="00D67965"/>
    <w:rPr>
      <w:rFonts w:ascii="Times New Roman" w:eastAsia="宋体" w:hAnsi="Times New Roman" w:cs="Times New Roman"/>
      <w:b/>
      <w:color w:val="000000"/>
      <w:kern w:val="0"/>
      <w:sz w:val="32"/>
      <w:szCs w:val="32"/>
    </w:rPr>
  </w:style>
  <w:style w:type="character" w:customStyle="1" w:styleId="ab">
    <w:name w:val="页脚 字符"/>
    <w:semiHidden/>
    <w:rsid w:val="00D67965"/>
    <w:rPr>
      <w:rFonts w:eastAsia="宋体"/>
      <w:sz w:val="18"/>
      <w:lang w:val="en-US" w:eastAsia="zh-CN" w:bidi="ar-SA"/>
    </w:rPr>
  </w:style>
  <w:style w:type="paragraph" w:styleId="aa">
    <w:name w:val="Normal Indent"/>
    <w:basedOn w:val="a"/>
    <w:link w:val="a9"/>
    <w:rsid w:val="00D67965"/>
    <w:pPr>
      <w:ind w:firstLineChars="200" w:firstLine="200"/>
      <w:jc w:val="left"/>
    </w:pPr>
    <w:rPr>
      <w:rFonts w:asciiTheme="minorHAnsi" w:hAnsiTheme="minorHAnsi" w:cstheme="minorBidi"/>
    </w:rPr>
  </w:style>
  <w:style w:type="paragraph" w:styleId="a7">
    <w:name w:val="Plain Text"/>
    <w:basedOn w:val="a"/>
    <w:link w:val="a6"/>
    <w:rsid w:val="00D67965"/>
    <w:pPr>
      <w:adjustRightInd/>
      <w:snapToGrid/>
    </w:pPr>
    <w:rPr>
      <w:rFonts w:asciiTheme="minorHAnsi" w:hAnsiTheme="minorHAnsi" w:cstheme="minorBidi"/>
      <w:b/>
      <w:bCs/>
    </w:rPr>
  </w:style>
  <w:style w:type="character" w:customStyle="1" w:styleId="Char1">
    <w:name w:val="纯文本 Char"/>
    <w:basedOn w:val="a0"/>
    <w:link w:val="a7"/>
    <w:uiPriority w:val="99"/>
    <w:semiHidden/>
    <w:rsid w:val="00D67965"/>
    <w:rPr>
      <w:rFonts w:ascii="宋体" w:eastAsia="宋体" w:hAnsi="Courier New" w:cs="Courier New"/>
      <w:szCs w:val="21"/>
    </w:rPr>
  </w:style>
  <w:style w:type="paragraph" w:styleId="ac">
    <w:basedOn w:val="a"/>
    <w:next w:val="a"/>
    <w:rsid w:val="00D67965"/>
    <w:pPr>
      <w:tabs>
        <w:tab w:val="right" w:leader="dot" w:pos="8495"/>
      </w:tabs>
      <w:spacing w:before="360" w:line="200" w:lineRule="exact"/>
      <w:jc w:val="left"/>
    </w:pPr>
    <w:rPr>
      <w:rFonts w:ascii="Arial" w:hAnsi="Arial" w:cs="Arial"/>
      <w:b/>
      <w:bCs/>
      <w:caps/>
      <w:sz w:val="24"/>
      <w:szCs w:val="24"/>
    </w:rPr>
  </w:style>
  <w:style w:type="paragraph" w:styleId="20">
    <w:name w:val="Body Text Indent 2"/>
    <w:basedOn w:val="a"/>
    <w:link w:val="2"/>
    <w:rsid w:val="00D67965"/>
    <w:pPr>
      <w:adjustRightInd/>
      <w:snapToGrid/>
      <w:spacing w:line="240" w:lineRule="auto"/>
      <w:ind w:left="570"/>
    </w:pPr>
    <w:rPr>
      <w:rFonts w:asciiTheme="minorHAnsi" w:hAnsiTheme="minorHAnsi" w:cstheme="minorBidi"/>
      <w:sz w:val="24"/>
      <w:szCs w:val="22"/>
    </w:rPr>
  </w:style>
  <w:style w:type="character" w:customStyle="1" w:styleId="2Char">
    <w:name w:val="正文文本缩进 2 Char"/>
    <w:basedOn w:val="a0"/>
    <w:link w:val="20"/>
    <w:uiPriority w:val="99"/>
    <w:semiHidden/>
    <w:rsid w:val="00D67965"/>
    <w:rPr>
      <w:rFonts w:ascii="Times New Roman" w:eastAsia="宋体" w:hAnsi="Times New Roman" w:cs="Times New Roman"/>
      <w:szCs w:val="21"/>
    </w:rPr>
  </w:style>
  <w:style w:type="paragraph" w:customStyle="1" w:styleId="ad">
    <w:name w:val="目录文字"/>
    <w:basedOn w:val="a"/>
    <w:rsid w:val="00D67965"/>
    <w:pPr>
      <w:widowControl/>
      <w:adjustRightInd/>
      <w:snapToGrid/>
      <w:spacing w:line="480" w:lineRule="auto"/>
      <w:jc w:val="left"/>
    </w:pPr>
    <w:rPr>
      <w:rFonts w:ascii="宋体" w:hAnsi="宋体"/>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j@jiuzhougroup.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30005;&#23376;&#24320;&#26631;&#65292;&#26080;&#38656;&#21040;&#29616;&#22330;&#65292;&#35831;&#23558;&#25237;&#26631;&#25991;&#20214;&#21457;&#33267;zb@jze.com.cn"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30005;&#23376;&#24320;&#26631;&#65292;&#26080;&#38656;&#21040;&#29616;&#22330;&#65292;&#35831;&#23558;&#25237;&#26631;&#25991;&#20214;&#21457;&#33267;zb@jz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422</Words>
  <Characters>2406</Characters>
  <Application>Microsoft Office Word</Application>
  <DocSecurity>0</DocSecurity>
  <Lines>20</Lines>
  <Paragraphs>5</Paragraphs>
  <ScaleCrop>false</ScaleCrop>
  <Company>www.xjghost.com</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先进技术论坛</dc:creator>
  <cp:keywords/>
  <dc:description/>
  <cp:lastModifiedBy>先进技术论坛</cp:lastModifiedBy>
  <cp:revision>3</cp:revision>
  <dcterms:created xsi:type="dcterms:W3CDTF">2022-07-06T07:22:00Z</dcterms:created>
  <dcterms:modified xsi:type="dcterms:W3CDTF">2022-07-06T07:53:00Z</dcterms:modified>
</cp:coreProperties>
</file>