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黑体" w:eastAsia="黑体" w:cs="黑体"/>
          <w:b/>
          <w:bCs/>
          <w:sz w:val="44"/>
          <w:szCs w:val="44"/>
        </w:rPr>
      </w:pPr>
    </w:p>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kern w:val="2"/>
          <w:sz w:val="44"/>
          <w:szCs w:val="44"/>
          <w:lang w:val="en-US" w:eastAsia="zh-CN" w:bidi="ar-SA"/>
        </w:rPr>
      </w:pPr>
      <w:bookmarkStart w:id="48" w:name="_GoBack"/>
      <w:r>
        <w:rPr>
          <w:rFonts w:hint="eastAsia" w:ascii="黑体" w:eastAsia="黑体" w:cs="黑体"/>
          <w:b/>
          <w:bCs/>
          <w:kern w:val="2"/>
          <w:sz w:val="44"/>
          <w:szCs w:val="44"/>
          <w:lang w:val="en-US" w:eastAsia="zh-CN" w:bidi="ar-SA"/>
        </w:rPr>
        <w:t>厂区照明电缆</w:t>
      </w:r>
    </w:p>
    <w:bookmarkEnd w:id="48"/>
    <w:p>
      <w:pPr>
        <w:pStyle w:val="2"/>
        <w:rPr>
          <w:rFonts w:hint="default"/>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hint="eastAsia" w:ascii="黑体" w:hAnsi="宋体" w:eastAsia="黑体" w:cs="宋体"/>
          <w:bCs/>
          <w:sz w:val="36"/>
          <w:szCs w:val="36"/>
          <w:lang w:val="en-US" w:eastAsia="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招标编号：JZNY-FYSWZ80-2022-342</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 xml:space="preserve"> </w:t>
      </w:r>
      <w:r>
        <w:rPr>
          <w:rFonts w:hint="eastAsia" w:ascii="黑体" w:hAnsi="黑体" w:eastAsia="黑体"/>
          <w:sz w:val="28"/>
          <w:szCs w:val="28"/>
        </w:rPr>
        <w:t>沈阳昊诚电气有限公司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年六月</w:t>
      </w:r>
      <w:r>
        <w:rPr>
          <w:rFonts w:ascii="黑体" w:hAnsi="宋体" w:eastAsia="黑体" w:cs="宋体"/>
          <w:bCs/>
          <w:sz w:val="32"/>
          <w:szCs w:val="32"/>
          <w:lang w:val="zh-CN"/>
        </w:rPr>
        <w:br w:type="page"/>
      </w:r>
    </w:p>
    <w:p>
      <w:pPr>
        <w:spacing w:line="360" w:lineRule="auto"/>
        <w:jc w:val="center"/>
        <w:rPr>
          <w:b/>
          <w:sz w:val="44"/>
          <w:szCs w:val="44"/>
        </w:rPr>
      </w:pPr>
      <w:r>
        <w:rPr>
          <w:rFonts w:hint="eastAsia"/>
          <w:b/>
          <w:sz w:val="44"/>
          <w:szCs w:val="44"/>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val="en-US" w:eastAsia="zh-CN"/>
        </w:rPr>
        <w:t>沈阳昊诚电气有限公司对富裕县2×40MW农林生物质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）厂区照明电缆</w:t>
      </w:r>
      <w:r>
        <w:rPr>
          <w:rFonts w:hint="eastAsia"/>
          <w:szCs w:val="21"/>
          <w:lang w:val="en-US" w:eastAsia="zh-CN"/>
        </w:rPr>
        <w:t>采购</w:t>
      </w:r>
      <w:r>
        <w:rPr>
          <w:rFonts w:hint="eastAsia"/>
        </w:rPr>
        <w:t>（招标编号</w:t>
      </w:r>
      <w:r>
        <w:rPr>
          <w:rFonts w:hint="eastAsia"/>
          <w:szCs w:val="21"/>
          <w:lang w:val="en-US" w:eastAsia="zh-CN"/>
        </w:rPr>
        <w:t>：</w:t>
      </w:r>
      <w:r>
        <w:rPr>
          <w:rFonts w:hint="eastAsia"/>
          <w:szCs w:val="21"/>
          <w:lang w:val="zh-CN" w:eastAsia="zh-CN"/>
        </w:rPr>
        <w:t>JZNY-FYSWZ80-2022-342</w:t>
      </w:r>
      <w:r>
        <w:rPr>
          <w:rFonts w:hint="eastAsia"/>
          <w:szCs w:val="21"/>
          <w:lang w:val="en-US" w:eastAsia="zh-CN"/>
        </w:rPr>
        <w:t>）</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全区照明电缆</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lang w:val="en-US" w:eastAsia="zh-CN"/>
        </w:rPr>
        <w:t>注：以技术规范书要求为准。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富裕县工业园区生物质电厂施工现场。</w:t>
      </w:r>
    </w:p>
    <w:p>
      <w:pPr>
        <w:spacing w:line="360" w:lineRule="auto"/>
        <w:ind w:left="178" w:leftChars="85" w:firstLine="535" w:firstLineChars="255"/>
        <w:rPr>
          <w:rFonts w:hint="default" w:eastAsia="宋体"/>
          <w:color w:val="FF0000"/>
          <w:szCs w:val="21"/>
          <w:lang w:val="en-US" w:eastAsia="zh-CN"/>
        </w:rPr>
      </w:pPr>
      <w:r>
        <w:rPr>
          <w:rFonts w:hint="eastAsia"/>
          <w:color w:val="000000"/>
          <w:szCs w:val="21"/>
        </w:rPr>
        <w:t>交货期</w:t>
      </w:r>
      <w:r>
        <w:rPr>
          <w:rFonts w:hint="eastAsia"/>
          <w:color w:val="auto"/>
          <w:szCs w:val="21"/>
        </w:rPr>
        <w:t>：</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06</w:t>
      </w:r>
      <w:r>
        <w:rPr>
          <w:rFonts w:hint="eastAsia"/>
          <w:color w:val="auto"/>
        </w:rPr>
        <w:t>月</w:t>
      </w:r>
      <w:r>
        <w:rPr>
          <w:rFonts w:hint="eastAsia"/>
          <w:color w:val="auto"/>
          <w:lang w:val="en-US" w:eastAsia="zh-CN"/>
        </w:rPr>
        <w:t>30</w:t>
      </w:r>
      <w:r>
        <w:rPr>
          <w:rFonts w:hint="eastAsia"/>
          <w:color w:val="auto"/>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06</w:t>
      </w:r>
      <w:r>
        <w:rPr>
          <w:rFonts w:hint="eastAsia" w:ascii="宋体" w:hAnsi="宋体" w:cs="宋体"/>
          <w:color w:val="FF0000"/>
          <w:kern w:val="0"/>
          <w:szCs w:val="21"/>
        </w:rPr>
        <w:t>月</w:t>
      </w:r>
      <w:r>
        <w:rPr>
          <w:rFonts w:hint="eastAsia" w:ascii="宋体" w:hAnsi="宋体" w:cs="宋体"/>
          <w:color w:val="FF0000"/>
          <w:kern w:val="0"/>
          <w:szCs w:val="21"/>
          <w:lang w:val="en-US" w:eastAsia="zh-CN"/>
        </w:rPr>
        <w:t>10</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06</w:t>
      </w:r>
      <w:r>
        <w:rPr>
          <w:rFonts w:hint="eastAsia" w:ascii="宋体" w:hAnsi="宋体"/>
          <w:color w:val="FF0000"/>
          <w:szCs w:val="21"/>
        </w:rPr>
        <w:t>月</w:t>
      </w:r>
      <w:r>
        <w:rPr>
          <w:rFonts w:hint="eastAsia" w:ascii="宋体" w:hAnsi="宋体"/>
          <w:color w:val="FF0000"/>
          <w:szCs w:val="21"/>
          <w:lang w:val="en-US" w:eastAsia="zh-CN"/>
        </w:rPr>
        <w:t>14</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JZNY-FYSWZ80-2022-342</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bookmarkStart w:id="14" w:name="_Toc25923"/>
      <w:bookmarkStart w:id="15" w:name="_Toc419464292"/>
      <w:bookmarkStart w:id="16" w:name="_Toc524861538"/>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7" w:name="_Toc524861537"/>
      <w:bookmarkStart w:id="18" w:name="_Toc2514"/>
      <w:bookmarkStart w:id="19" w:name="_Toc419464291"/>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15</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15</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w:t>
      </w:r>
      <w:r>
        <w:rPr>
          <w:rFonts w:hint="eastAsia" w:ascii="宋体" w:hAnsi="宋体" w:cs="宋体"/>
          <w:color w:val="000000"/>
          <w:kern w:val="0"/>
          <w:szCs w:val="21"/>
        </w:rPr>
        <w:t>人：沈阳昊诚电气有限公司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联系  电话：</w:t>
      </w:r>
      <w:r>
        <w:rPr>
          <w:rFonts w:hint="eastAsia" w:ascii="宋体" w:hAnsi="宋体"/>
          <w:lang w:val="en-US" w:eastAsia="zh-CN"/>
        </w:rPr>
        <w:t xml:space="preserve">18246093616 </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lang w:val="en-US" w:eastAsia="zh-CN"/>
        </w:rPr>
      </w:pPr>
      <w:r>
        <w:rPr>
          <w:rFonts w:hint="eastAsia" w:ascii="宋体" w:hAnsi="宋体"/>
        </w:rPr>
        <w:t xml:space="preserve">技术联系人： </w:t>
      </w:r>
      <w:r>
        <w:rPr>
          <w:rFonts w:hint="eastAsia" w:ascii="宋体" w:hAnsi="宋体"/>
          <w:lang w:val="en-US" w:eastAsia="zh-CN"/>
        </w:rPr>
        <w:t>王浩</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15164646711</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ind w:firstLine="420" w:firstLineChars="200"/>
        <w:rPr>
          <w:rFonts w:ascii="宋体" w:hAnsi="宋体" w:eastAsia="宋体" w:cs="宋体"/>
          <w:sz w:val="32"/>
          <w:szCs w:val="32"/>
        </w:rPr>
      </w:pPr>
      <w:r>
        <w:rPr>
          <w:rFonts w:hint="eastAsia" w:ascii="宋体" w:hAnsi="宋体"/>
        </w:rPr>
        <w:t xml:space="preserve">开 户 </w:t>
      </w:r>
      <w:r>
        <w:rPr>
          <w:rFonts w:hint="eastAsia" w:ascii="宋体" w:hAnsi="宋体"/>
          <w:lang w:eastAsia="zh-CN"/>
        </w:rPr>
        <w:t>行：中国建设银行哈尔滨自贸区支行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pStyle w:val="10"/>
      </w:pPr>
    </w:p>
    <w:p>
      <w:pPr>
        <w:spacing w:line="360" w:lineRule="auto"/>
        <w:ind w:firstLine="420" w:firstLineChars="200"/>
        <w:rPr>
          <w:color w:val="FF0000"/>
          <w:szCs w:val="21"/>
        </w:rPr>
      </w:pPr>
      <w:r>
        <w:rPr>
          <w:color w:val="FF0000"/>
          <w:szCs w:val="21"/>
        </w:rPr>
        <w:br w:type="page"/>
      </w:r>
    </w:p>
    <w:p>
      <w:pPr>
        <w:pStyle w:val="3"/>
      </w:pPr>
      <w:bookmarkStart w:id="20" w:name="_Toc33419395"/>
      <w:bookmarkStart w:id="21" w:name="_Toc14767705"/>
      <w:bookmarkStart w:id="22" w:name="_Toc35489289"/>
      <w:bookmarkStart w:id="23" w:name="_Toc524861539"/>
      <w:bookmarkStart w:id="24" w:name="_Toc248647668"/>
      <w:r>
        <w:rPr>
          <w:rFonts w:hint="eastAsia"/>
        </w:rPr>
        <w:t>第二章</w:t>
      </w:r>
      <w:bookmarkEnd w:id="20"/>
      <w:bookmarkEnd w:id="21"/>
      <w:bookmarkEnd w:id="22"/>
      <w:bookmarkStart w:id="25" w:name="_Toc35419562"/>
      <w:bookmarkStart w:id="26" w:name="_Toc14766695"/>
      <w:bookmarkStart w:id="27" w:name="_Toc25813367"/>
      <w:bookmarkStart w:id="28" w:name="_Toc30413444"/>
      <w:bookmarkStart w:id="29" w:name="_Toc20484467"/>
      <w:bookmarkStart w:id="30" w:name="_Toc19111734"/>
      <w:bookmarkStart w:id="31" w:name="_Toc18139830"/>
      <w:bookmarkStart w:id="32" w:name="_Toc18139631"/>
      <w:bookmarkStart w:id="33" w:name="_Toc35173002"/>
      <w:bookmarkStart w:id="34" w:name="_Toc23476052"/>
      <w:bookmarkStart w:id="35" w:name="_Toc35489290"/>
      <w:bookmarkStart w:id="36" w:name="_Toc22980320"/>
      <w:bookmarkStart w:id="37" w:name="_Toc20367202"/>
      <w:bookmarkStart w:id="38" w:name="_Toc33419396"/>
      <w:bookmarkStart w:id="39" w:name="_Toc22809472"/>
      <w:bookmarkStart w:id="40" w:name="_Toc18979746"/>
      <w:bookmarkStart w:id="41" w:name="_Toc19098945"/>
      <w:bookmarkStart w:id="42" w:name="_Toc26092393"/>
      <w:bookmarkStart w:id="43" w:name="_Toc23125777"/>
      <w:bookmarkStart w:id="44" w:name="_Toc14767706"/>
      <w:r>
        <w:rPr>
          <w:rFonts w:hint="eastAsia"/>
        </w:rPr>
        <w:t xml:space="preserve">  投标须知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360" w:lineRule="auto"/>
        <w:jc w:val="center"/>
        <w:outlineLvl w:val="1"/>
        <w:rPr>
          <w:b/>
          <w:sz w:val="28"/>
          <w:szCs w:val="28"/>
        </w:rPr>
      </w:pPr>
      <w:bookmarkStart w:id="45" w:name="_Toc524861540"/>
      <w:bookmarkStart w:id="46" w:name="_Toc1409"/>
      <w:bookmarkStart w:id="47" w:name="_Toc248647669"/>
      <w:r>
        <w:rPr>
          <w:rFonts w:hint="eastAsia"/>
          <w:b/>
          <w:sz w:val="28"/>
          <w:szCs w:val="28"/>
        </w:rPr>
        <w:t>一、投标人须知前附表</w:t>
      </w:r>
      <w:bookmarkEnd w:id="45"/>
      <w:bookmarkEnd w:id="46"/>
      <w:bookmarkEnd w:id="47"/>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lang w:val="en-US" w:eastAsia="zh-CN"/>
              </w:rPr>
            </w:pPr>
            <w:r>
              <w:rPr>
                <w:rFonts w:hint="eastAsia"/>
                <w:szCs w:val="21"/>
              </w:rPr>
              <w:t>招标人/买方：</w:t>
            </w:r>
            <w:r>
              <w:rPr>
                <w:rFonts w:hint="eastAsia"/>
                <w:szCs w:val="21"/>
                <w:lang w:val="en-US" w:eastAsia="zh-CN"/>
              </w:rPr>
              <w:t>沈阳昊诚电气有限公司</w:t>
            </w:r>
          </w:p>
          <w:p>
            <w:pPr>
              <w:spacing w:line="360" w:lineRule="auto"/>
              <w:rPr>
                <w:szCs w:val="21"/>
              </w:rPr>
            </w:pPr>
            <w:r>
              <w:rPr>
                <w:rFonts w:hint="eastAsia"/>
                <w:szCs w:val="21"/>
                <w:lang w:val="en-US" w:eastAsia="zh-CN"/>
              </w:rPr>
              <w:t>招</w:t>
            </w:r>
            <w:r>
              <w:rPr>
                <w:rFonts w:hint="eastAsia"/>
                <w:szCs w:val="21"/>
              </w:rPr>
              <w:t>标内容：</w:t>
            </w:r>
          </w:p>
          <w:p>
            <w:pPr>
              <w:spacing w:line="360" w:lineRule="auto"/>
              <w:rPr>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全厂照明电缆</w:t>
            </w:r>
            <w:r>
              <w:rPr>
                <w:rFonts w:hint="eastAsia"/>
                <w:szCs w:val="21"/>
                <w:lang w:val="zh-CN" w:eastAsia="zh-CN"/>
              </w:rPr>
              <w:t>采购项目</w:t>
            </w:r>
            <w:r>
              <w:rPr>
                <w:rFonts w:hint="eastAsia"/>
                <w:szCs w:val="21"/>
              </w:rPr>
              <w:t>（详细见</w:t>
            </w:r>
            <w:r>
              <w:rPr>
                <w:rFonts w:hint="eastAsia"/>
                <w:szCs w:val="21"/>
                <w:lang w:val="en-US" w:eastAsia="zh-CN"/>
              </w:rPr>
              <w:t>材料清单</w:t>
            </w:r>
            <w:r>
              <w:rPr>
                <w:rFonts w:hint="eastAsia"/>
                <w:szCs w:val="21"/>
              </w:rPr>
              <w:t>）</w:t>
            </w:r>
            <w:r>
              <w:rPr>
                <w:rFonts w:hint="eastAsia"/>
                <w:szCs w:val="21"/>
                <w:lang w:val="en-US" w:eastAsia="zh-CN"/>
              </w:rPr>
              <w:t>注：规格要求以电缆清册为准</w:t>
            </w:r>
            <w:r>
              <w:rPr>
                <w:rFonts w:hint="eastAsia"/>
                <w:szCs w:val="21"/>
              </w:rPr>
              <w:t>。</w:t>
            </w:r>
          </w:p>
          <w:p>
            <w:pPr>
              <w:spacing w:line="360" w:lineRule="auto"/>
              <w:rPr>
                <w:rFonts w:hint="default"/>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富裕县工业园区生物质电厂施工现场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06</w:t>
            </w:r>
            <w:r>
              <w:rPr>
                <w:rFonts w:hint="eastAsia"/>
                <w:color w:val="FF0000"/>
                <w:highlight w:val="none"/>
              </w:rPr>
              <w:t>月</w:t>
            </w:r>
            <w:r>
              <w:rPr>
                <w:rFonts w:hint="eastAsia"/>
                <w:color w:val="FF0000"/>
                <w:highlight w:val="none"/>
                <w:lang w:val="en-US" w:eastAsia="zh-CN"/>
              </w:rPr>
              <w:t>30</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val="en-US" w:eastAsia="zh-CN"/>
              </w:rPr>
              <w:t>伍仟</w:t>
            </w:r>
            <w:r>
              <w:rPr>
                <w:rFonts w:hint="eastAsia"/>
                <w:szCs w:val="21"/>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06</w:t>
            </w:r>
            <w:r>
              <w:rPr>
                <w:rFonts w:hint="eastAsia" w:cs="宋体"/>
                <w:color w:val="FF0000"/>
                <w:szCs w:val="21"/>
              </w:rPr>
              <w:t>月</w:t>
            </w:r>
            <w:r>
              <w:rPr>
                <w:rFonts w:hint="eastAsia" w:cs="宋体"/>
                <w:color w:val="FF0000"/>
                <w:szCs w:val="21"/>
                <w:lang w:val="en-US" w:eastAsia="zh-CN"/>
              </w:rPr>
              <w:t>15</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2022年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577F576A"/>
    <w:rsid w:val="577F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2022-06-09T12:03:00Z</dcterms:created>
  <dc:creator>采购</dc:creator>
  <cp:lastModifiedBy>采购</cp:lastModifiedBy>
  <dcterms:modified xsi:type="dcterms:W3CDTF">2022-06-09T12:05:30Z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FF6123D7CCF94699B0407BF6A7551E2D</vt:lpwstr>
  </property>
</Properties>
</file>