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default" w:ascii="黑体" w:eastAsia="黑体" w:cs="黑体"/>
          <w:b/>
          <w:bCs/>
          <w:kern w:val="2"/>
          <w:sz w:val="44"/>
          <w:szCs w:val="44"/>
          <w:lang w:val="en-US" w:eastAsia="zh-CN" w:bidi="ar-SA"/>
        </w:rPr>
      </w:pPr>
      <w:r>
        <w:rPr>
          <w:rFonts w:hint="eastAsia" w:ascii="黑体" w:eastAsia="黑体" w:cs="黑体"/>
          <w:b/>
          <w:bCs/>
          <w:kern w:val="2"/>
          <w:sz w:val="44"/>
          <w:szCs w:val="44"/>
          <w:lang w:val="en-US" w:eastAsia="zh-CN" w:bidi="ar-SA"/>
        </w:rPr>
        <w:t>富裕主厂房防火堵料</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招标编号：JZNY-FYSWZ80-2022-339</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 xml:space="preserve"> </w:t>
      </w:r>
      <w:r>
        <w:rPr>
          <w:rFonts w:hint="eastAsia" w:ascii="黑体" w:hAnsi="黑体" w:eastAsia="黑体"/>
          <w:sz w:val="28"/>
          <w:szCs w:val="28"/>
        </w:rPr>
        <w:t>沈阳昊诚电气有限公司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6"/>
          <w:szCs w:val="36"/>
        </w:rPr>
      </w:pPr>
      <w:r>
        <w:rPr>
          <w:rFonts w:hint="eastAsia"/>
          <w:b/>
          <w:sz w:val="36"/>
          <w:szCs w:val="36"/>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val="en-US" w:eastAsia="zh-CN"/>
        </w:rPr>
        <w:t>沈阳昊诚电气有限公司对富裕县2×40MW农林生物质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主厂房防火堵料采购</w:t>
      </w:r>
      <w:r>
        <w:rPr>
          <w:rFonts w:hint="eastAsia"/>
        </w:rPr>
        <w:t>（招标编号</w:t>
      </w:r>
      <w:r>
        <w:rPr>
          <w:rFonts w:hint="eastAsia"/>
          <w:szCs w:val="21"/>
          <w:lang w:val="en-US" w:eastAsia="zh-CN"/>
        </w:rPr>
        <w:t>：</w:t>
      </w:r>
      <w:r>
        <w:rPr>
          <w:rFonts w:hint="eastAsia"/>
          <w:szCs w:val="21"/>
          <w:lang w:val="zh-CN" w:eastAsia="zh-CN"/>
        </w:rPr>
        <w:t>JZNY-FYSWZ80-2022-339</w:t>
      </w:r>
      <w:r>
        <w:rPr>
          <w:rFonts w:hint="eastAsia"/>
          <w:szCs w:val="21"/>
          <w:lang w:val="en-US" w:eastAsia="zh-CN"/>
        </w:rPr>
        <w:t>）</w:t>
      </w:r>
      <w:r>
        <w:rPr>
          <w:rFonts w:hint="eastAsia"/>
        </w:rPr>
        <w:t>进行国内邀请合格的企业参加投标。</w:t>
      </w:r>
      <w:bookmarkStart w:id="23" w:name="_GoBack"/>
      <w:bookmarkEnd w:id="23"/>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）主厂房防火堵料采购</w:t>
      </w:r>
      <w:r>
        <w:rPr>
          <w:rFonts w:hint="eastAsia"/>
          <w:szCs w:val="21"/>
          <w:lang w:val="en-US" w:eastAsia="zh-CN"/>
        </w:rPr>
        <w:t>项</w:t>
      </w:r>
      <w:r>
        <w:rPr>
          <w:rFonts w:hint="eastAsia"/>
        </w:rPr>
        <w:t>目</w:t>
      </w:r>
      <w:r>
        <w:rPr>
          <w:rFonts w:hint="eastAsia"/>
          <w:szCs w:val="21"/>
        </w:rPr>
        <w:t>。</w:t>
      </w:r>
      <w:r>
        <w:rPr>
          <w:rFonts w:hint="eastAsia"/>
          <w:szCs w:val="21"/>
          <w:lang w:val="en-US" w:eastAsia="zh-CN"/>
        </w:rPr>
        <w:t>注：以技术规范书要求为准。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富裕县工业园区生物质电厂施工现场。</w:t>
      </w:r>
    </w:p>
    <w:p>
      <w:pPr>
        <w:spacing w:line="360" w:lineRule="auto"/>
        <w:ind w:left="178" w:leftChars="85" w:firstLine="535" w:firstLineChars="255"/>
        <w:rPr>
          <w:rFonts w:hint="default" w:eastAsia="宋体"/>
          <w:color w:val="FF0000"/>
          <w:szCs w:val="21"/>
          <w:lang w:val="en-US" w:eastAsia="zh-CN"/>
        </w:rPr>
      </w:pPr>
      <w:r>
        <w:rPr>
          <w:rFonts w:hint="eastAsia"/>
          <w:color w:val="000000"/>
          <w:szCs w:val="21"/>
        </w:rPr>
        <w:t>交货期</w:t>
      </w:r>
      <w:r>
        <w:rPr>
          <w:rFonts w:hint="eastAsia"/>
          <w:color w:val="auto"/>
          <w:szCs w:val="21"/>
        </w:rPr>
        <w:t>：</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06</w:t>
      </w:r>
      <w:r>
        <w:rPr>
          <w:rFonts w:hint="eastAsia"/>
          <w:color w:val="auto"/>
        </w:rPr>
        <w:t>月</w:t>
      </w:r>
      <w:r>
        <w:rPr>
          <w:rFonts w:hint="eastAsia"/>
          <w:color w:val="auto"/>
          <w:lang w:val="en-US" w:eastAsia="zh-CN"/>
        </w:rPr>
        <w:t>30</w:t>
      </w:r>
      <w:r>
        <w:rPr>
          <w:rFonts w:hint="eastAsia"/>
          <w:color w:val="auto"/>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06</w:t>
      </w:r>
      <w:r>
        <w:rPr>
          <w:rFonts w:hint="eastAsia" w:ascii="宋体" w:hAnsi="宋体" w:cs="宋体"/>
          <w:color w:val="FF0000"/>
          <w:kern w:val="0"/>
          <w:szCs w:val="21"/>
        </w:rPr>
        <w:t>月</w:t>
      </w:r>
      <w:r>
        <w:rPr>
          <w:rFonts w:hint="eastAsia" w:ascii="宋体" w:hAnsi="宋体" w:cs="宋体"/>
          <w:color w:val="FF0000"/>
          <w:kern w:val="0"/>
          <w:szCs w:val="21"/>
          <w:lang w:val="en-US" w:eastAsia="zh-CN"/>
        </w:rPr>
        <w:t>08</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06</w:t>
      </w:r>
      <w:r>
        <w:rPr>
          <w:rFonts w:hint="eastAsia" w:ascii="宋体" w:hAnsi="宋体"/>
          <w:color w:val="FF0000"/>
          <w:szCs w:val="21"/>
        </w:rPr>
        <w:t>月</w:t>
      </w:r>
      <w:r>
        <w:rPr>
          <w:rFonts w:hint="eastAsia" w:ascii="宋体" w:hAnsi="宋体"/>
          <w:color w:val="FF0000"/>
          <w:szCs w:val="21"/>
          <w:lang w:val="en-US" w:eastAsia="zh-CN"/>
        </w:rPr>
        <w:t>13</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tabs>
          <w:tab w:val="left" w:pos="0"/>
          <w:tab w:val="decimal" w:pos="6240"/>
          <w:tab w:val="right" w:pos="9600"/>
          <w:tab w:val="right" w:leader="dot" w:pos="10800"/>
        </w:tabs>
        <w:autoSpaceDE w:val="0"/>
        <w:autoSpaceDN w:val="0"/>
        <w:spacing w:line="360" w:lineRule="auto"/>
        <w:ind w:right="-1133" w:firstLine="452" w:firstLineChars="200"/>
        <w:rPr>
          <w:spacing w:val="8"/>
          <w:szCs w:val="21"/>
          <w:highlight w:val="yellow"/>
        </w:rPr>
      </w:pPr>
      <w:r>
        <w:rPr>
          <w:rFonts w:hint="eastAsia"/>
          <w:spacing w:val="8"/>
          <w:szCs w:val="21"/>
        </w:rPr>
        <w:t>1 潜在投标人将如下材料和信息上传至</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JZNY-FYSWZ80-2022-339</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bookmarkStart w:id="14" w:name="_Toc524861538"/>
      <w:bookmarkStart w:id="15" w:name="_Toc419464292"/>
      <w:bookmarkStart w:id="16" w:name="_Toc25923"/>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7" w:name="_Toc2514"/>
      <w:bookmarkStart w:id="18" w:name="_Toc419464291"/>
      <w:bookmarkStart w:id="19" w:name="_Toc524861537"/>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14</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14</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w:t>
      </w:r>
      <w:r>
        <w:rPr>
          <w:rFonts w:hint="eastAsia" w:ascii="宋体" w:hAnsi="宋体" w:cs="宋体"/>
          <w:color w:val="000000"/>
          <w:kern w:val="0"/>
          <w:szCs w:val="21"/>
        </w:rPr>
        <w:t>人：沈阳昊诚电气有限公司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spacing w:val="8"/>
          <w:szCs w:val="21"/>
          <w:highlight w:val="yellow"/>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lang w:val="en-US" w:eastAsia="zh-CN"/>
        </w:rPr>
      </w:pPr>
      <w:r>
        <w:rPr>
          <w:rFonts w:hint="eastAsia" w:ascii="宋体" w:hAnsi="宋体"/>
        </w:rPr>
        <w:t xml:space="preserve">技术联系人： </w:t>
      </w:r>
      <w:r>
        <w:rPr>
          <w:rFonts w:hint="eastAsia" w:ascii="宋体" w:hAnsi="宋体"/>
          <w:lang w:val="en-US" w:eastAsia="zh-CN"/>
        </w:rPr>
        <w:t>王浩</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15164646711</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rPr>
      </w:pPr>
      <w:r>
        <w:rPr>
          <w:rFonts w:hint="eastAsia"/>
        </w:rPr>
        <w:t>开户行：中国建设银行股份有限公司哈尔滨铁道支行</w:t>
      </w:r>
    </w:p>
    <w:p>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rPr>
      </w:pPr>
      <w:r>
        <w:rPr>
          <w:rFonts w:hint="eastAsia"/>
        </w:rPr>
        <w:t>账</w:t>
      </w:r>
      <w:r>
        <w:rPr>
          <w:rFonts w:hint="eastAsia"/>
          <w:lang w:val="en-US" w:eastAsia="zh-CN"/>
        </w:rPr>
        <w:t xml:space="preserve">  </w:t>
      </w:r>
      <w:r>
        <w:rPr>
          <w:rFonts w:hint="eastAsia"/>
        </w:rPr>
        <w:t>号：23001867151050002942</w:t>
      </w:r>
    </w:p>
    <w:p>
      <w:pPr>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ascii="Times New Roman" w:hAnsi="Times New Roman" w:cs="Times New Roman"/>
        </w:rPr>
      </w:pPr>
      <w:r>
        <w:rPr>
          <w:rFonts w:hint="eastAsia" w:ascii="Times New Roman" w:hAnsi="Times New Roman" w:cs="Times New Roman"/>
        </w:rPr>
        <w:t>汇入城市：黑龙江省哈尔滨市</w:t>
      </w:r>
    </w:p>
    <w:p>
      <w:pPr>
        <w:keepNext w:val="0"/>
        <w:keepLines w:val="0"/>
        <w:pageBreakBefore w:val="0"/>
        <w:widowControl w:val="0"/>
        <w:kinsoku/>
        <w:wordWrap/>
        <w:overflowPunct/>
        <w:topLinePunct w:val="0"/>
        <w:bidi w:val="0"/>
        <w:snapToGrid/>
        <w:spacing w:line="360" w:lineRule="auto"/>
        <w:ind w:firstLine="420" w:firstLineChars="200"/>
        <w:textAlignment w:val="auto"/>
        <w:rPr>
          <w:color w:val="FF0000"/>
          <w:szCs w:val="21"/>
        </w:rPr>
      </w:pPr>
      <w:r>
        <w:rPr>
          <w:color w:val="FF0000"/>
          <w:szCs w:val="21"/>
        </w:rPr>
        <w:br w:type="page"/>
      </w:r>
    </w:p>
    <w:p>
      <w:pPr>
        <w:spacing w:line="360" w:lineRule="auto"/>
      </w:pPr>
    </w:p>
    <w:p>
      <w:pPr>
        <w:spacing w:line="360" w:lineRule="auto"/>
      </w:pPr>
    </w:p>
    <w:p>
      <w:pPr>
        <w:spacing w:line="360" w:lineRule="auto"/>
        <w:jc w:val="center"/>
        <w:outlineLvl w:val="1"/>
        <w:rPr>
          <w:b/>
          <w:sz w:val="28"/>
          <w:szCs w:val="28"/>
        </w:rPr>
      </w:pPr>
      <w:bookmarkStart w:id="20" w:name="_Toc248647669"/>
      <w:bookmarkStart w:id="21" w:name="_Toc524861540"/>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lang w:val="en-US" w:eastAsia="zh-CN"/>
              </w:rPr>
            </w:pPr>
            <w:r>
              <w:rPr>
                <w:rFonts w:hint="eastAsia"/>
                <w:szCs w:val="21"/>
              </w:rPr>
              <w:t>招标人/买方：</w:t>
            </w:r>
            <w:r>
              <w:rPr>
                <w:rFonts w:hint="eastAsia"/>
                <w:szCs w:val="21"/>
                <w:lang w:val="en-US" w:eastAsia="zh-CN"/>
              </w:rPr>
              <w:t>沈阳昊诚电气有限公司</w:t>
            </w:r>
          </w:p>
          <w:p>
            <w:pPr>
              <w:spacing w:line="360" w:lineRule="auto"/>
              <w:rPr>
                <w:szCs w:val="21"/>
              </w:rPr>
            </w:pPr>
            <w:r>
              <w:rPr>
                <w:rFonts w:hint="eastAsia"/>
                <w:szCs w:val="21"/>
                <w:lang w:val="en-US" w:eastAsia="zh-CN"/>
              </w:rPr>
              <w:t>招</w:t>
            </w:r>
            <w:r>
              <w:rPr>
                <w:rFonts w:hint="eastAsia"/>
                <w:szCs w:val="21"/>
              </w:rPr>
              <w:t>标内容：</w:t>
            </w:r>
          </w:p>
          <w:p>
            <w:pPr>
              <w:spacing w:line="360" w:lineRule="auto"/>
              <w:rPr>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）主厂房防火堵料采购项目</w:t>
            </w:r>
            <w:r>
              <w:rPr>
                <w:rFonts w:hint="eastAsia"/>
                <w:szCs w:val="21"/>
              </w:rPr>
              <w:t>（详细见</w:t>
            </w:r>
            <w:r>
              <w:rPr>
                <w:rFonts w:hint="eastAsia"/>
                <w:szCs w:val="21"/>
                <w:lang w:val="en-US" w:eastAsia="zh-CN"/>
              </w:rPr>
              <w:t>材料清单</w:t>
            </w:r>
            <w:r>
              <w:rPr>
                <w:rFonts w:hint="eastAsia"/>
                <w:szCs w:val="21"/>
              </w:rPr>
              <w:t>）。</w:t>
            </w:r>
          </w:p>
          <w:p>
            <w:pPr>
              <w:spacing w:line="360" w:lineRule="auto"/>
              <w:rPr>
                <w:rFonts w:hint="default"/>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富裕县工业园区生物质电厂施工现场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06</w:t>
            </w:r>
            <w:r>
              <w:rPr>
                <w:rFonts w:hint="eastAsia"/>
                <w:color w:val="FF0000"/>
                <w:highlight w:val="none"/>
              </w:rPr>
              <w:t>月</w:t>
            </w:r>
            <w:r>
              <w:rPr>
                <w:rFonts w:hint="eastAsia"/>
                <w:color w:val="FF0000"/>
                <w:highlight w:val="none"/>
                <w:lang w:val="en-US" w:eastAsia="zh-CN"/>
              </w:rPr>
              <w:t>30</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numPr>
                <w:ilvl w:val="0"/>
                <w:numId w:val="1"/>
              </w:numPr>
              <w:spacing w:line="360" w:lineRule="auto"/>
              <w:rPr>
                <w:rFonts w:hint="eastAsia"/>
                <w:szCs w:val="21"/>
                <w:lang w:eastAsia="zh-CN"/>
              </w:rPr>
            </w:pPr>
            <w:r>
              <w:rPr>
                <w:rFonts w:hint="eastAsia"/>
                <w:szCs w:val="21"/>
              </w:rPr>
              <w:t>金额</w:t>
            </w:r>
            <w:r>
              <w:rPr>
                <w:rFonts w:hint="eastAsia"/>
                <w:szCs w:val="21"/>
                <w:lang w:eastAsia="zh-CN"/>
              </w:rPr>
              <w:t>：无</w:t>
            </w:r>
          </w:p>
          <w:p>
            <w:pPr>
              <w:numPr>
                <w:ilvl w:val="0"/>
                <w:numId w:val="1"/>
              </w:numPr>
              <w:spacing w:line="360" w:lineRule="auto"/>
              <w:rPr>
                <w:szCs w:val="21"/>
              </w:rPr>
            </w:pPr>
            <w:r>
              <w:rPr>
                <w:rFonts w:hint="eastAsia"/>
                <w:szCs w:val="21"/>
              </w:rPr>
              <w:t>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06</w:t>
            </w:r>
            <w:r>
              <w:rPr>
                <w:rFonts w:hint="eastAsia" w:cs="宋体"/>
                <w:color w:val="FF0000"/>
                <w:szCs w:val="21"/>
              </w:rPr>
              <w:t>月</w:t>
            </w:r>
            <w:r>
              <w:rPr>
                <w:rFonts w:hint="eastAsia" w:cs="宋体"/>
                <w:color w:val="FF0000"/>
                <w:szCs w:val="21"/>
                <w:lang w:val="en-US" w:eastAsia="zh-CN"/>
              </w:rPr>
              <w:t>14</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06</w:t>
            </w:r>
            <w:r>
              <w:rPr>
                <w:rFonts w:hint="eastAsia" w:cs="宋体"/>
                <w:color w:val="FF0000"/>
                <w:szCs w:val="21"/>
              </w:rPr>
              <w:t>月</w:t>
            </w:r>
            <w:r>
              <w:rPr>
                <w:rFonts w:hint="eastAsia" w:cs="宋体"/>
                <w:color w:val="FF0000"/>
                <w:szCs w:val="21"/>
                <w:lang w:val="en-US" w:eastAsia="zh-CN"/>
              </w:rPr>
              <w:t>14</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073AB"/>
    <w:multiLevelType w:val="singleLevel"/>
    <w:tmpl w:val="4E0073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2CBA0C1F"/>
    <w:rsid w:val="02C770EB"/>
    <w:rsid w:val="0E1E2840"/>
    <w:rsid w:val="2CBA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2387</Words>
  <Characters>2701</Characters>
  <Lines>0</Lines>
  <Paragraphs>0</Paragraphs>
  <TotalTime>4</TotalTime>
  <ScaleCrop>false</ScaleCrop>
  <LinksUpToDate>false</LinksUpToDate>
  <CharactersWithSpaces>2747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2022-06-08T01:31:00Z</dcterms:created>
  <dc:creator>Administrator</dc:creator>
  <cp:lastModifiedBy>Administrator</cp:lastModifiedBy>
  <dcterms:modified xsi:type="dcterms:W3CDTF">2022-06-08T01:44:11Z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1F064B57B17549118657ECCA0DF40AF4</vt:lpwstr>
  </property>
</Properties>
</file>