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b/>
          <w:sz w:val="36"/>
          <w:szCs w:val="36"/>
        </w:rPr>
      </w:pPr>
      <w:r>
        <w:rPr>
          <w:rFonts w:hint="eastAsia"/>
          <w:b/>
          <w:sz w:val="36"/>
          <w:szCs w:val="36"/>
        </w:rPr>
        <w:t>招标公告</w:t>
      </w:r>
    </w:p>
    <w:p>
      <w:pPr>
        <w:spacing w:line="360" w:lineRule="auto"/>
        <w:jc w:val="center"/>
        <w:rPr>
          <w:b/>
          <w:szCs w:val="21"/>
        </w:rPr>
      </w:pPr>
    </w:p>
    <w:p>
      <w:pPr>
        <w:spacing w:line="360" w:lineRule="auto"/>
        <w:ind w:firstLine="420" w:firstLineChars="200"/>
        <w:rPr>
          <w:rFonts w:ascii="宋体" w:hAnsi="宋体" w:cs="宋体"/>
          <w:sz w:val="28"/>
          <w:szCs w:val="28"/>
        </w:rPr>
      </w:pPr>
      <w:r>
        <w:rPr>
          <w:rFonts w:hint="eastAsia"/>
        </w:rPr>
        <w:t>泰来九洲生物质热电有限责任公司</w:t>
      </w:r>
      <w:r>
        <w:rPr>
          <w:rFonts w:hint="eastAsia"/>
          <w:color w:val="000000"/>
          <w:szCs w:val="21"/>
        </w:rPr>
        <w:t>针对食堂常用货品及食品进行招标，包括大米、面粉、食用油、肉类、调料、蔬菜、鸡蛋及调料品等，特邀请</w:t>
      </w:r>
      <w:r>
        <w:rPr>
          <w:rFonts w:hint="eastAsia"/>
        </w:rPr>
        <w:t>合格的企业参加投标。</w:t>
      </w:r>
    </w:p>
    <w:p>
      <w:pPr>
        <w:widowControl/>
        <w:numPr>
          <w:ilvl w:val="0"/>
          <w:numId w:val="1"/>
        </w:numPr>
        <w:adjustRightInd w:val="0"/>
        <w:spacing w:line="360" w:lineRule="auto"/>
        <w:ind w:left="178" w:leftChars="85" w:firstLine="538" w:firstLineChars="255"/>
        <w:jc w:val="left"/>
        <w:outlineLvl w:val="0"/>
        <w:rPr>
          <w:rFonts w:ascii="宋体" w:hAnsi="宋体" w:cs="宋体"/>
          <w:b/>
          <w:color w:val="000000"/>
          <w:kern w:val="0"/>
          <w:szCs w:val="21"/>
        </w:rPr>
      </w:pPr>
      <w:bookmarkStart w:id="0" w:name="_Toc6511"/>
      <w:bookmarkStart w:id="1" w:name="_Toc32222"/>
      <w:r>
        <w:rPr>
          <w:rFonts w:hint="eastAsia" w:ascii="宋体" w:hAnsi="宋体" w:cs="宋体"/>
          <w:b/>
          <w:color w:val="000000"/>
          <w:kern w:val="0"/>
          <w:szCs w:val="21"/>
        </w:rPr>
        <w:t>招标内容：</w:t>
      </w:r>
      <w:bookmarkEnd w:id="0"/>
      <w:bookmarkEnd w:id="1"/>
    </w:p>
    <w:p>
      <w:pPr>
        <w:widowControl/>
        <w:adjustRightInd w:val="0"/>
        <w:spacing w:line="360" w:lineRule="auto"/>
        <w:ind w:left="178" w:leftChars="85" w:firstLine="535" w:firstLineChars="255"/>
        <w:jc w:val="left"/>
        <w:outlineLvl w:val="0"/>
        <w:rPr>
          <w:color w:val="000000"/>
          <w:szCs w:val="21"/>
        </w:rPr>
      </w:pPr>
      <w:bookmarkStart w:id="2" w:name="_Toc15069"/>
      <w:bookmarkStart w:id="3" w:name="_Toc20741"/>
      <w:r>
        <w:rPr>
          <w:rFonts w:hint="eastAsia"/>
          <w:color w:val="000000"/>
          <w:szCs w:val="21"/>
        </w:rPr>
        <w:t>包括大米、面粉、食用油、肉类、调料、蔬菜、鸡蛋及调料品等</w:t>
      </w:r>
      <w:bookmarkStart w:id="19" w:name="_GoBack"/>
      <w:bookmarkEnd w:id="19"/>
    </w:p>
    <w:p>
      <w:pPr>
        <w:widowControl/>
        <w:adjustRightInd w:val="0"/>
        <w:spacing w:line="360" w:lineRule="auto"/>
        <w:ind w:left="178" w:leftChars="85" w:firstLine="538" w:firstLineChars="255"/>
        <w:jc w:val="left"/>
        <w:outlineLvl w:val="0"/>
        <w:rPr>
          <w:rFonts w:ascii="宋体" w:hAnsi="宋体" w:cs="宋体"/>
          <w:b/>
          <w:color w:val="000000"/>
          <w:kern w:val="0"/>
          <w:szCs w:val="21"/>
        </w:rPr>
      </w:pPr>
      <w:r>
        <w:rPr>
          <w:rFonts w:hint="eastAsia" w:ascii="宋体" w:hAnsi="宋体" w:cs="宋体"/>
          <w:b/>
          <w:color w:val="000000"/>
          <w:kern w:val="0"/>
          <w:szCs w:val="21"/>
        </w:rPr>
        <w:t>二、资金来源：</w:t>
      </w:r>
      <w:bookmarkEnd w:id="2"/>
      <w:bookmarkEnd w:id="3"/>
    </w:p>
    <w:p>
      <w:pPr>
        <w:widowControl/>
        <w:adjustRightInd w:val="0"/>
        <w:spacing w:line="360" w:lineRule="auto"/>
        <w:ind w:left="178" w:leftChars="85" w:firstLine="535" w:firstLineChars="255"/>
        <w:jc w:val="left"/>
        <w:rPr>
          <w:szCs w:val="21"/>
        </w:rPr>
      </w:pPr>
      <w:r>
        <w:rPr>
          <w:rFonts w:hint="eastAsia"/>
          <w:szCs w:val="21"/>
        </w:rPr>
        <w:t>企业自筹资金。</w:t>
      </w:r>
    </w:p>
    <w:p>
      <w:pPr>
        <w:widowControl/>
        <w:adjustRightInd w:val="0"/>
        <w:spacing w:line="360" w:lineRule="auto"/>
        <w:ind w:left="178" w:leftChars="85" w:firstLine="538" w:firstLineChars="255"/>
        <w:jc w:val="left"/>
        <w:outlineLvl w:val="0"/>
        <w:rPr>
          <w:rFonts w:ascii="宋体" w:hAnsi="宋体" w:cs="宋体"/>
          <w:b/>
          <w:color w:val="000000"/>
          <w:kern w:val="0"/>
          <w:szCs w:val="21"/>
        </w:rPr>
      </w:pPr>
      <w:bookmarkStart w:id="4" w:name="_Toc636"/>
      <w:bookmarkStart w:id="5" w:name="_Toc30227"/>
      <w:r>
        <w:rPr>
          <w:rFonts w:hint="eastAsia" w:ascii="宋体" w:hAnsi="宋体" w:cs="宋体"/>
          <w:b/>
          <w:color w:val="000000"/>
          <w:kern w:val="0"/>
          <w:szCs w:val="21"/>
        </w:rPr>
        <w:t>三、工程地点与交货期：</w:t>
      </w:r>
      <w:bookmarkEnd w:id="4"/>
      <w:bookmarkEnd w:id="5"/>
    </w:p>
    <w:p>
      <w:pPr>
        <w:widowControl/>
        <w:adjustRightInd w:val="0"/>
        <w:spacing w:line="360" w:lineRule="auto"/>
        <w:ind w:left="178" w:leftChars="85" w:firstLine="535" w:firstLineChars="255"/>
        <w:jc w:val="left"/>
        <w:rPr>
          <w:rFonts w:hint="eastAsia" w:eastAsia="宋体"/>
          <w:color w:val="000000"/>
          <w:szCs w:val="21"/>
          <w:lang w:val="en-US" w:eastAsia="zh-CN"/>
        </w:rPr>
      </w:pPr>
      <w:r>
        <w:rPr>
          <w:rFonts w:hint="eastAsia"/>
          <w:color w:val="000000"/>
          <w:szCs w:val="21"/>
        </w:rPr>
        <w:t>交货地点：</w:t>
      </w:r>
      <w:r>
        <w:rPr>
          <w:rFonts w:hint="eastAsia"/>
          <w:color w:val="000000"/>
          <w:szCs w:val="21"/>
          <w:lang w:eastAsia="zh-CN"/>
        </w:rPr>
        <w:t>齐齐哈尔市泰来县生物质项目部</w:t>
      </w:r>
    </w:p>
    <w:p>
      <w:pPr>
        <w:spacing w:line="360" w:lineRule="auto"/>
        <w:ind w:left="178" w:leftChars="85" w:firstLine="535" w:firstLineChars="255"/>
        <w:rPr>
          <w:szCs w:val="21"/>
        </w:rPr>
      </w:pPr>
      <w:r>
        <w:rPr>
          <w:rFonts w:hint="eastAsia"/>
          <w:color w:val="000000"/>
          <w:szCs w:val="21"/>
        </w:rPr>
        <w:t>交货期：</w:t>
      </w:r>
      <w:r>
        <w:rPr>
          <w:rFonts w:hint="eastAsia"/>
          <w:color w:val="FF0000"/>
        </w:rPr>
        <w:t>根据甲方需求到货</w:t>
      </w:r>
    </w:p>
    <w:p>
      <w:pPr>
        <w:pStyle w:val="12"/>
        <w:widowControl/>
        <w:numPr>
          <w:ilvl w:val="0"/>
          <w:numId w:val="2"/>
        </w:numPr>
        <w:adjustRightInd w:val="0"/>
        <w:spacing w:line="360" w:lineRule="auto"/>
        <w:ind w:firstLineChars="0"/>
        <w:jc w:val="left"/>
        <w:outlineLvl w:val="0"/>
        <w:rPr>
          <w:rFonts w:ascii="宋体" w:hAnsi="宋体" w:cs="宋体"/>
          <w:b/>
          <w:color w:val="000000"/>
          <w:kern w:val="0"/>
          <w:szCs w:val="21"/>
        </w:rPr>
      </w:pPr>
      <w:bookmarkStart w:id="6" w:name="_Toc32257"/>
      <w:bookmarkStart w:id="7" w:name="_Toc23453"/>
      <w:r>
        <w:rPr>
          <w:rFonts w:hint="eastAsia" w:ascii="宋体" w:hAnsi="宋体" w:cs="宋体"/>
          <w:b/>
          <w:color w:val="000000"/>
          <w:kern w:val="0"/>
          <w:szCs w:val="21"/>
        </w:rPr>
        <w:t>投标资格：</w:t>
      </w:r>
      <w:bookmarkEnd w:id="6"/>
      <w:bookmarkEnd w:id="7"/>
    </w:p>
    <w:p>
      <w:pPr>
        <w:spacing w:line="360" w:lineRule="auto"/>
        <w:ind w:left="709"/>
        <w:jc w:val="left"/>
        <w:rPr>
          <w:color w:val="000000"/>
          <w:szCs w:val="21"/>
        </w:rPr>
      </w:pPr>
      <w:bookmarkStart w:id="8" w:name="_Toc27041"/>
      <w:bookmarkStart w:id="9" w:name="_Toc17517"/>
      <w:r>
        <w:rPr>
          <w:rFonts w:hint="eastAsia"/>
          <w:color w:val="000000"/>
          <w:szCs w:val="21"/>
        </w:rPr>
        <w:t>（一）投标单位必须在法律上和财务上独立，按照商业法规运作的机构可以参与本项目的投标。</w:t>
      </w:r>
    </w:p>
    <w:p>
      <w:pPr>
        <w:spacing w:line="360" w:lineRule="auto"/>
        <w:ind w:firstLine="735" w:firstLineChars="350"/>
        <w:jc w:val="left"/>
        <w:rPr>
          <w:color w:val="000000"/>
          <w:szCs w:val="21"/>
        </w:rPr>
      </w:pPr>
      <w:r>
        <w:rPr>
          <w:rFonts w:hint="eastAsia"/>
          <w:color w:val="000000"/>
          <w:szCs w:val="21"/>
        </w:rPr>
        <w:t>（二）投标单位应遵守有关的法律、法规、管理办法和政府采购条例，近三年内在经营活动中无违法记录及在卫生监督部门无食品卫生事故记录。</w:t>
      </w:r>
    </w:p>
    <w:p>
      <w:pPr>
        <w:spacing w:line="360" w:lineRule="auto"/>
        <w:ind w:left="709"/>
        <w:jc w:val="left"/>
        <w:rPr>
          <w:color w:val="000000"/>
          <w:szCs w:val="21"/>
        </w:rPr>
      </w:pPr>
      <w:r>
        <w:rPr>
          <w:rFonts w:hint="eastAsia"/>
          <w:color w:val="000000"/>
          <w:szCs w:val="21"/>
        </w:rPr>
        <w:t>（三）本项目拒绝联合体投标，不允许分包和转包。</w:t>
      </w:r>
    </w:p>
    <w:p>
      <w:pPr>
        <w:spacing w:line="360" w:lineRule="auto"/>
        <w:ind w:left="709"/>
        <w:jc w:val="left"/>
        <w:rPr>
          <w:color w:val="000000"/>
          <w:szCs w:val="21"/>
        </w:rPr>
      </w:pPr>
      <w:r>
        <w:rPr>
          <w:rFonts w:hint="eastAsia"/>
          <w:color w:val="000000"/>
          <w:szCs w:val="21"/>
        </w:rPr>
        <w:t>（四）对供应商具体的资质要求：</w:t>
      </w:r>
    </w:p>
    <w:p>
      <w:pPr>
        <w:spacing w:line="360" w:lineRule="auto"/>
        <w:ind w:left="709"/>
        <w:jc w:val="left"/>
        <w:rPr>
          <w:color w:val="000000"/>
          <w:szCs w:val="21"/>
        </w:rPr>
      </w:pPr>
      <w:r>
        <w:rPr>
          <w:rFonts w:hint="eastAsia"/>
          <w:color w:val="000000"/>
          <w:szCs w:val="21"/>
        </w:rPr>
        <w:t>1、投标单位必须为有合法经营范围的企业法人，经营状况良好，必须按国家相关规定，实行管理规范。</w:t>
      </w:r>
    </w:p>
    <w:p>
      <w:pPr>
        <w:spacing w:line="360" w:lineRule="auto"/>
        <w:ind w:left="709"/>
        <w:jc w:val="left"/>
        <w:rPr>
          <w:color w:val="000000"/>
          <w:szCs w:val="21"/>
        </w:rPr>
      </w:pPr>
      <w:r>
        <w:rPr>
          <w:rFonts w:hint="eastAsia"/>
          <w:color w:val="000000"/>
          <w:szCs w:val="21"/>
        </w:rPr>
        <w:t>2、投标单位所有送货产品三证齐全：营业执照、卫生许可证、产品检验报告。</w:t>
      </w:r>
    </w:p>
    <w:p>
      <w:pPr>
        <w:spacing w:line="360" w:lineRule="auto"/>
        <w:ind w:left="709"/>
        <w:jc w:val="left"/>
        <w:rPr>
          <w:color w:val="000000"/>
          <w:szCs w:val="21"/>
        </w:rPr>
      </w:pPr>
      <w:r>
        <w:rPr>
          <w:rFonts w:hint="eastAsia"/>
          <w:color w:val="000000"/>
          <w:szCs w:val="21"/>
        </w:rPr>
        <w:t>3、投标单位应有配送车间、保鲜仓库、冷藏仓库、干货仓库、冷藏配送车等设施设备。</w:t>
      </w:r>
    </w:p>
    <w:p>
      <w:pPr>
        <w:pStyle w:val="6"/>
        <w:shd w:val="clear" w:color="auto" w:fill="FFFFFF"/>
        <w:spacing w:before="0" w:beforeAutospacing="0" w:after="0" w:afterAutospacing="0"/>
        <w:ind w:left="709"/>
        <w:rPr>
          <w:rFonts w:ascii="Times New Roman" w:hAnsi="Times New Roman" w:cs="Times New Roman"/>
          <w:color w:val="000000"/>
          <w:kern w:val="2"/>
          <w:sz w:val="21"/>
          <w:szCs w:val="21"/>
        </w:rPr>
      </w:pPr>
      <w:r>
        <w:rPr>
          <w:rFonts w:hint="eastAsia" w:ascii="Times New Roman" w:hAnsi="Times New Roman" w:cs="Times New Roman"/>
          <w:color w:val="000000"/>
          <w:kern w:val="2"/>
          <w:sz w:val="21"/>
          <w:szCs w:val="21"/>
        </w:rPr>
        <w:t>4、投标单位应有良好的信誉，社会形象及售后服务良好。员工素质高，所有员工凭健康证上岗，配送经验丰富。</w:t>
      </w:r>
    </w:p>
    <w:p>
      <w:pPr>
        <w:spacing w:line="360" w:lineRule="auto"/>
        <w:ind w:left="709"/>
        <w:rPr>
          <w:color w:val="000000"/>
          <w:szCs w:val="21"/>
        </w:rPr>
      </w:pPr>
      <w:r>
        <w:rPr>
          <w:rFonts w:hint="eastAsia"/>
          <w:color w:val="000000"/>
          <w:szCs w:val="21"/>
        </w:rPr>
        <w:t>7、诚信履约，具有良好的商业信誉，产品质量无不良记录，供货时间无迟延记录；近3年内在合同签订、合同履行、售后服务及产品运行过程中，未因不诚信履约黑名单，且在处罚期内。</w:t>
      </w:r>
    </w:p>
    <w:p>
      <w:pPr>
        <w:widowControl/>
        <w:spacing w:line="360" w:lineRule="auto"/>
        <w:ind w:left="709"/>
        <w:jc w:val="left"/>
        <w:outlineLvl w:val="0"/>
        <w:rPr>
          <w:rFonts w:hint="eastAsia"/>
          <w:color w:val="000000"/>
          <w:szCs w:val="21"/>
        </w:rPr>
      </w:pPr>
      <w:r>
        <w:rPr>
          <w:rFonts w:hint="eastAsia"/>
          <w:color w:val="000000"/>
          <w:szCs w:val="21"/>
        </w:rPr>
        <w:t>8、最近三年内没有发生骗取中标、严重违约等不良行为；没有处于被责令停业，财产被接管、冻结，破产状态。</w:t>
      </w:r>
    </w:p>
    <w:p>
      <w:pPr>
        <w:widowControl/>
        <w:spacing w:line="360" w:lineRule="auto"/>
        <w:ind w:left="709"/>
        <w:jc w:val="left"/>
        <w:outlineLvl w:val="0"/>
        <w:rPr>
          <w:color w:val="000000"/>
          <w:szCs w:val="21"/>
        </w:rPr>
      </w:pPr>
    </w:p>
    <w:p>
      <w:pPr>
        <w:widowControl/>
        <w:tabs>
          <w:tab w:val="left" w:pos="1918"/>
        </w:tabs>
        <w:adjustRightInd w:val="0"/>
        <w:spacing w:line="360" w:lineRule="auto"/>
        <w:ind w:firstLine="422" w:firstLineChars="200"/>
        <w:jc w:val="left"/>
        <w:outlineLvl w:val="0"/>
        <w:rPr>
          <w:rFonts w:ascii="宋体" w:hAnsi="宋体" w:cs="宋体"/>
          <w:b/>
          <w:color w:val="000000"/>
          <w:kern w:val="0"/>
          <w:szCs w:val="21"/>
        </w:rPr>
      </w:pPr>
      <w:r>
        <w:rPr>
          <w:rFonts w:hint="eastAsia" w:ascii="宋体" w:hAnsi="宋体" w:cs="宋体"/>
          <w:b/>
          <w:color w:val="000000"/>
          <w:kern w:val="0"/>
          <w:szCs w:val="21"/>
        </w:rPr>
        <w:t>五、购买招标文件时间：</w:t>
      </w:r>
      <w:bookmarkEnd w:id="8"/>
      <w:bookmarkEnd w:id="9"/>
    </w:p>
    <w:p>
      <w:pPr>
        <w:widowControl/>
        <w:tabs>
          <w:tab w:val="left" w:pos="1918"/>
        </w:tabs>
        <w:adjustRightInd w:val="0"/>
        <w:spacing w:line="360" w:lineRule="auto"/>
        <w:ind w:firstLine="420" w:firstLineChars="200"/>
        <w:jc w:val="left"/>
        <w:rPr>
          <w:rFonts w:ascii="宋体" w:hAnsi="宋体" w:cs="宋体"/>
          <w:color w:val="000000"/>
          <w:kern w:val="0"/>
          <w:szCs w:val="21"/>
        </w:rPr>
      </w:pPr>
      <w:bookmarkStart w:id="10" w:name="_Toc8802"/>
      <w:r>
        <w:rPr>
          <w:rFonts w:hint="eastAsia" w:ascii="宋体" w:hAnsi="宋体" w:cs="宋体"/>
          <w:color w:val="FF0000"/>
          <w:kern w:val="0"/>
          <w:szCs w:val="21"/>
        </w:rPr>
        <w:t>2022年</w:t>
      </w:r>
      <w:r>
        <w:rPr>
          <w:rFonts w:hint="eastAsia" w:ascii="宋体" w:hAnsi="宋体" w:cs="宋体"/>
          <w:color w:val="FF0000"/>
          <w:kern w:val="0"/>
          <w:szCs w:val="21"/>
          <w:lang w:val="en-US" w:eastAsia="zh-CN"/>
        </w:rPr>
        <w:t>05</w:t>
      </w:r>
      <w:r>
        <w:rPr>
          <w:rFonts w:hint="eastAsia" w:ascii="宋体" w:hAnsi="宋体" w:cs="宋体"/>
          <w:color w:val="FF0000"/>
          <w:kern w:val="0"/>
          <w:szCs w:val="21"/>
        </w:rPr>
        <w:t>月</w:t>
      </w:r>
      <w:r>
        <w:rPr>
          <w:rFonts w:hint="eastAsia" w:ascii="宋体" w:hAnsi="宋体" w:cs="宋体"/>
          <w:color w:val="FF0000"/>
          <w:kern w:val="0"/>
          <w:szCs w:val="21"/>
          <w:lang w:val="en-US" w:eastAsia="zh-CN"/>
        </w:rPr>
        <w:t>05</w:t>
      </w:r>
      <w:r>
        <w:rPr>
          <w:rFonts w:hint="eastAsia" w:ascii="宋体" w:hAnsi="宋体" w:cs="宋体"/>
          <w:color w:val="FF0000"/>
          <w:kern w:val="0"/>
          <w:szCs w:val="21"/>
        </w:rPr>
        <w:t>日</w:t>
      </w:r>
      <w:r>
        <w:rPr>
          <w:rFonts w:hint="eastAsia" w:ascii="宋体" w:hAnsi="宋体"/>
          <w:color w:val="FF0000"/>
          <w:szCs w:val="21"/>
        </w:rPr>
        <w:t>至2022年</w:t>
      </w:r>
      <w:r>
        <w:rPr>
          <w:rFonts w:hint="eastAsia" w:ascii="宋体" w:hAnsi="宋体"/>
          <w:color w:val="FF0000"/>
          <w:szCs w:val="21"/>
          <w:lang w:val="en-US" w:eastAsia="zh-CN"/>
        </w:rPr>
        <w:t>05</w:t>
      </w:r>
      <w:r>
        <w:rPr>
          <w:rFonts w:hint="eastAsia" w:ascii="宋体" w:hAnsi="宋体"/>
          <w:color w:val="FF0000"/>
          <w:szCs w:val="21"/>
        </w:rPr>
        <w:t>月</w:t>
      </w:r>
      <w:r>
        <w:rPr>
          <w:rFonts w:hint="eastAsia" w:ascii="宋体" w:hAnsi="宋体"/>
          <w:color w:val="FF0000"/>
          <w:szCs w:val="21"/>
          <w:lang w:val="en-US" w:eastAsia="zh-CN"/>
        </w:rPr>
        <w:t>12</w:t>
      </w:r>
      <w:r>
        <w:rPr>
          <w:rFonts w:hint="eastAsia" w:ascii="宋体" w:hAnsi="宋体"/>
          <w:color w:val="FF0000"/>
          <w:szCs w:val="21"/>
        </w:rPr>
        <w:t>日，每天上午9：00至11：00，下午13：00至16：30</w:t>
      </w:r>
      <w:r>
        <w:rPr>
          <w:rFonts w:hint="eastAsia" w:ascii="宋体" w:hAnsi="宋体"/>
          <w:szCs w:val="21"/>
        </w:rPr>
        <w:t>（北京时间），发电子邮件标书。</w:t>
      </w:r>
      <w:r>
        <w:rPr>
          <w:rFonts w:hint="eastAsia" w:ascii="宋体" w:hAnsi="宋体" w:cs="宋体"/>
          <w:color w:val="000000"/>
          <w:kern w:val="0"/>
          <w:szCs w:val="21"/>
        </w:rPr>
        <w:t>招标文件售价￥</w:t>
      </w:r>
      <w:r>
        <w:rPr>
          <w:rFonts w:hint="eastAsia" w:ascii="宋体" w:hAnsi="宋体" w:cs="宋体"/>
          <w:color w:val="FF0000"/>
          <w:kern w:val="0"/>
          <w:szCs w:val="21"/>
          <w:lang w:val="en-US" w:eastAsia="zh-CN"/>
        </w:rPr>
        <w:t>2</w:t>
      </w:r>
      <w:r>
        <w:rPr>
          <w:rFonts w:hint="eastAsia" w:ascii="宋体" w:hAnsi="宋体" w:cs="宋体"/>
          <w:color w:val="FF0000"/>
          <w:kern w:val="0"/>
          <w:szCs w:val="21"/>
        </w:rPr>
        <w:t>00</w:t>
      </w:r>
      <w:r>
        <w:rPr>
          <w:rFonts w:hint="eastAsia" w:ascii="宋体" w:hAnsi="宋体" w:cs="宋体"/>
          <w:color w:val="000000"/>
          <w:kern w:val="0"/>
          <w:szCs w:val="21"/>
        </w:rPr>
        <w:t>元，售后不退，只开具收款收据。</w:t>
      </w:r>
    </w:p>
    <w:bookmarkEnd w:id="10"/>
    <w:p>
      <w:pPr>
        <w:tabs>
          <w:tab w:val="left" w:pos="0"/>
          <w:tab w:val="decimal" w:pos="6240"/>
          <w:tab w:val="right" w:pos="9600"/>
          <w:tab w:val="right" w:leader="dot" w:pos="10800"/>
        </w:tabs>
        <w:autoSpaceDE w:val="0"/>
        <w:autoSpaceDN w:val="0"/>
        <w:spacing w:line="360" w:lineRule="auto"/>
        <w:ind w:right="-1133" w:firstLine="420" w:firstLineChars="200"/>
        <w:rPr>
          <w:color w:val="0000FF"/>
          <w:spacing w:val="8"/>
          <w:szCs w:val="21"/>
          <w:u w:val="single"/>
        </w:rPr>
      </w:pPr>
      <w:r>
        <w:rPr>
          <w:rFonts w:hint="eastAsia" w:ascii="宋体" w:hAnsi="宋体"/>
          <w:szCs w:val="21"/>
        </w:rPr>
        <w:t>报名资料发送到邮箱：</w:t>
      </w:r>
      <w:r>
        <w:rPr>
          <w:rFonts w:hint="eastAsia"/>
          <w:color w:val="0000FF"/>
          <w:spacing w:val="8"/>
          <w:szCs w:val="21"/>
          <w:u w:val="single"/>
        </w:rPr>
        <w:t>qhl@jiuzhougroup.com</w:t>
      </w:r>
    </w:p>
    <w:p>
      <w:pPr>
        <w:widowControl/>
        <w:tabs>
          <w:tab w:val="left" w:pos="1918"/>
        </w:tabs>
        <w:adjustRightInd w:val="0"/>
        <w:spacing w:line="360" w:lineRule="auto"/>
        <w:ind w:firstLine="420" w:firstLineChars="200"/>
        <w:jc w:val="left"/>
        <w:rPr>
          <w:rFonts w:hint="eastAsia" w:ascii="宋体" w:hAnsi="宋体" w:eastAsia="宋体"/>
          <w:szCs w:val="21"/>
          <w:lang w:val="en-US" w:eastAsia="zh-CN"/>
        </w:rPr>
      </w:pPr>
      <w:r>
        <w:rPr>
          <w:rFonts w:hint="eastAsia" w:ascii="宋体" w:hAnsi="宋体"/>
          <w:szCs w:val="21"/>
        </w:rPr>
        <w:t>开标日期2022年</w:t>
      </w:r>
      <w:r>
        <w:rPr>
          <w:rFonts w:hint="eastAsia" w:ascii="宋体" w:hAnsi="宋体"/>
          <w:szCs w:val="21"/>
          <w:lang w:val="en-US" w:eastAsia="zh-CN"/>
        </w:rPr>
        <w:t>5</w:t>
      </w:r>
      <w:r>
        <w:rPr>
          <w:rFonts w:hint="eastAsia" w:ascii="宋体" w:hAnsi="宋体"/>
          <w:szCs w:val="21"/>
        </w:rPr>
        <w:t>月</w:t>
      </w:r>
      <w:r>
        <w:rPr>
          <w:rFonts w:hint="eastAsia" w:ascii="宋体" w:hAnsi="宋体"/>
          <w:szCs w:val="21"/>
          <w:lang w:val="en-US" w:eastAsia="zh-CN"/>
        </w:rPr>
        <w:t>16</w:t>
      </w:r>
      <w:r>
        <w:rPr>
          <w:rFonts w:hint="eastAsia" w:ascii="宋体" w:hAnsi="宋体"/>
          <w:szCs w:val="21"/>
        </w:rPr>
        <w:t>日</w:t>
      </w:r>
      <w:r>
        <w:rPr>
          <w:rFonts w:hint="eastAsia" w:ascii="宋体" w:hAnsi="宋体"/>
          <w:szCs w:val="21"/>
          <w:lang w:val="en-US" w:eastAsia="zh-CN"/>
        </w:rPr>
        <w:tab/>
      </w:r>
    </w:p>
    <w:p>
      <w:pPr>
        <w:widowControl/>
        <w:tabs>
          <w:tab w:val="left" w:pos="1918"/>
        </w:tabs>
        <w:adjustRightInd w:val="0"/>
        <w:spacing w:line="360" w:lineRule="auto"/>
        <w:ind w:firstLine="420" w:firstLineChars="200"/>
        <w:jc w:val="left"/>
        <w:rPr>
          <w:rFonts w:hint="eastAsia" w:ascii="宋体" w:hAnsi="宋体" w:cs="宋体"/>
          <w:color w:val="000000"/>
          <w:kern w:val="0"/>
          <w:szCs w:val="21"/>
          <w:highlight w:val="yellow"/>
        </w:rPr>
      </w:pPr>
      <w:r>
        <w:rPr>
          <w:rFonts w:hint="eastAsia" w:ascii="宋体" w:hAnsi="宋体"/>
          <w:szCs w:val="21"/>
        </w:rPr>
        <w:t>电子开标邮箱：</w:t>
      </w:r>
      <w:r>
        <w:rPr>
          <w:rFonts w:hint="eastAsia" w:ascii="宋体" w:hAnsi="宋体"/>
          <w:szCs w:val="21"/>
          <w:highlight w:val="yellow"/>
        </w:rPr>
        <w:t>zb@jze.com.cn</w:t>
      </w:r>
    </w:p>
    <w:p>
      <w:pPr>
        <w:widowControl/>
        <w:tabs>
          <w:tab w:val="left" w:pos="1918"/>
        </w:tabs>
        <w:adjustRightInd w:val="0"/>
        <w:spacing w:line="360" w:lineRule="auto"/>
        <w:ind w:firstLine="420" w:firstLineChars="200"/>
        <w:jc w:val="left"/>
        <w:rPr>
          <w:rFonts w:ascii="宋体" w:hAnsi="宋体" w:cs="宋体"/>
          <w:color w:val="000000"/>
          <w:kern w:val="0"/>
          <w:szCs w:val="21"/>
        </w:rPr>
      </w:pPr>
    </w:p>
    <w:p>
      <w:pPr>
        <w:autoSpaceDE w:val="0"/>
        <w:autoSpaceDN w:val="0"/>
        <w:spacing w:line="360" w:lineRule="auto"/>
        <w:ind w:firstLine="442" w:firstLineChars="196"/>
        <w:rPr>
          <w:spacing w:val="8"/>
          <w:szCs w:val="21"/>
        </w:rPr>
      </w:pPr>
      <w:r>
        <w:rPr>
          <w:rFonts w:hint="eastAsia"/>
          <w:spacing w:val="8"/>
          <w:szCs w:val="21"/>
        </w:rPr>
        <w:t xml:space="preserve">1 </w:t>
      </w:r>
      <w:r>
        <w:fldChar w:fldCharType="begin"/>
      </w:r>
      <w:r>
        <w:instrText xml:space="preserve"> HYPERLINK "mailto:潜在投标人将如下材料和信息上传至qhl@jiuzhougroup.com" </w:instrText>
      </w:r>
      <w:r>
        <w:fldChar w:fldCharType="separate"/>
      </w:r>
      <w:r>
        <w:rPr>
          <w:rStyle w:val="9"/>
          <w:rFonts w:hint="eastAsia"/>
          <w:spacing w:val="8"/>
          <w:szCs w:val="21"/>
        </w:rPr>
        <w:t>潜在投标人将如下材料和信息上传至qhl@jiuzhougroup.com</w:t>
      </w:r>
      <w:r>
        <w:rPr>
          <w:rStyle w:val="9"/>
          <w:rFonts w:hint="eastAsia"/>
          <w:spacing w:val="8"/>
          <w:szCs w:val="21"/>
        </w:rPr>
        <w:fldChar w:fldCharType="end"/>
      </w:r>
    </w:p>
    <w:p>
      <w:pPr>
        <w:autoSpaceDE w:val="0"/>
        <w:autoSpaceDN w:val="0"/>
        <w:spacing w:line="360" w:lineRule="auto"/>
        <w:ind w:firstLine="442" w:firstLineChars="196"/>
        <w:rPr>
          <w:spacing w:val="8"/>
          <w:szCs w:val="21"/>
        </w:rPr>
      </w:pPr>
      <w:r>
        <w:rPr>
          <w:rFonts w:hint="eastAsia"/>
          <w:spacing w:val="8"/>
          <w:szCs w:val="21"/>
        </w:rPr>
        <w:t>1.1、拟参与投标的项目名称、招标编号</w:t>
      </w:r>
    </w:p>
    <w:p>
      <w:pPr>
        <w:autoSpaceDE w:val="0"/>
        <w:autoSpaceDN w:val="0"/>
        <w:spacing w:line="360" w:lineRule="auto"/>
        <w:ind w:firstLine="442" w:firstLineChars="196"/>
        <w:rPr>
          <w:spacing w:val="8"/>
          <w:szCs w:val="21"/>
        </w:rPr>
      </w:pPr>
      <w:r>
        <w:rPr>
          <w:rFonts w:hint="eastAsia"/>
          <w:spacing w:val="8"/>
          <w:szCs w:val="21"/>
        </w:rPr>
        <w:t>1.2、投标人的单位名称、联系人姓名、电话、手机和电子信箱。</w:t>
      </w:r>
    </w:p>
    <w:tbl>
      <w:tblPr>
        <w:tblStyle w:val="7"/>
        <w:tblW w:w="9492" w:type="dxa"/>
        <w:tblInd w:w="-17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27"/>
        <w:gridCol w:w="1490"/>
        <w:gridCol w:w="2286"/>
        <w:gridCol w:w="1796"/>
        <w:gridCol w:w="179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9" w:hRule="atLeast"/>
        </w:trPr>
        <w:tc>
          <w:tcPr>
            <w:tcW w:w="2127" w:type="dxa"/>
            <w:vAlign w:val="center"/>
          </w:tcPr>
          <w:p>
            <w:pPr>
              <w:spacing w:line="360" w:lineRule="auto"/>
              <w:jc w:val="center"/>
              <w:rPr>
                <w:rFonts w:cs="宋体"/>
                <w:szCs w:val="21"/>
              </w:rPr>
            </w:pPr>
            <w:r>
              <w:rPr>
                <w:rFonts w:hint="eastAsia" w:cs="宋体"/>
                <w:szCs w:val="21"/>
              </w:rPr>
              <w:t>项目名称</w:t>
            </w:r>
          </w:p>
        </w:tc>
        <w:tc>
          <w:tcPr>
            <w:tcW w:w="1490" w:type="dxa"/>
            <w:vAlign w:val="center"/>
          </w:tcPr>
          <w:p>
            <w:pPr>
              <w:spacing w:line="360" w:lineRule="auto"/>
              <w:jc w:val="center"/>
              <w:rPr>
                <w:rFonts w:cs="宋体"/>
                <w:szCs w:val="21"/>
              </w:rPr>
            </w:pPr>
            <w:r>
              <w:rPr>
                <w:rFonts w:hint="eastAsia" w:cs="宋体"/>
                <w:szCs w:val="21"/>
              </w:rPr>
              <w:t>招标编号</w:t>
            </w:r>
          </w:p>
        </w:tc>
        <w:tc>
          <w:tcPr>
            <w:tcW w:w="2286" w:type="dxa"/>
            <w:vAlign w:val="center"/>
          </w:tcPr>
          <w:p>
            <w:pPr>
              <w:spacing w:line="360" w:lineRule="auto"/>
              <w:jc w:val="center"/>
              <w:rPr>
                <w:rFonts w:cs="宋体"/>
                <w:szCs w:val="21"/>
              </w:rPr>
            </w:pPr>
            <w:r>
              <w:rPr>
                <w:rFonts w:hint="eastAsia" w:cs="宋体"/>
                <w:szCs w:val="21"/>
              </w:rPr>
              <w:t>公司名称</w:t>
            </w:r>
          </w:p>
        </w:tc>
        <w:tc>
          <w:tcPr>
            <w:tcW w:w="1796" w:type="dxa"/>
            <w:vAlign w:val="center"/>
          </w:tcPr>
          <w:p>
            <w:pPr>
              <w:spacing w:line="360" w:lineRule="auto"/>
              <w:jc w:val="center"/>
              <w:rPr>
                <w:rFonts w:cs="宋体"/>
                <w:szCs w:val="21"/>
              </w:rPr>
            </w:pPr>
            <w:r>
              <w:rPr>
                <w:rFonts w:hint="eastAsia" w:cs="宋体"/>
                <w:szCs w:val="21"/>
              </w:rPr>
              <w:t>联系人、手机</w:t>
            </w:r>
          </w:p>
        </w:tc>
        <w:tc>
          <w:tcPr>
            <w:tcW w:w="1793" w:type="dxa"/>
            <w:vAlign w:val="center"/>
          </w:tcPr>
          <w:p>
            <w:pPr>
              <w:spacing w:line="360" w:lineRule="auto"/>
              <w:jc w:val="center"/>
              <w:rPr>
                <w:rFonts w:cs="宋体"/>
                <w:szCs w:val="21"/>
              </w:rPr>
            </w:pPr>
            <w:r>
              <w:rPr>
                <w:rFonts w:hint="eastAsia" w:cs="宋体"/>
                <w:szCs w:val="21"/>
              </w:rPr>
              <w:t>邮箱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9" w:hRule="atLeast"/>
        </w:trPr>
        <w:tc>
          <w:tcPr>
            <w:tcW w:w="2127" w:type="dxa"/>
            <w:vAlign w:val="center"/>
          </w:tcPr>
          <w:p>
            <w:pPr>
              <w:widowControl/>
              <w:adjustRightInd w:val="0"/>
              <w:spacing w:line="360" w:lineRule="auto"/>
              <w:ind w:left="178" w:leftChars="85" w:firstLine="535" w:firstLineChars="255"/>
              <w:jc w:val="left"/>
              <w:rPr>
                <w:rFonts w:ascii="宋体" w:hAnsi="宋体" w:cs="宋体"/>
                <w:sz w:val="18"/>
                <w:szCs w:val="18"/>
              </w:rPr>
            </w:pPr>
            <w:r>
              <w:rPr>
                <w:rFonts w:hint="eastAsia"/>
                <w:color w:val="000000"/>
                <w:szCs w:val="21"/>
              </w:rPr>
              <w:t>大米、面粉、食用油、肉类、调料、蔬菜、鸡蛋及调料品</w:t>
            </w:r>
          </w:p>
        </w:tc>
        <w:tc>
          <w:tcPr>
            <w:tcW w:w="1490" w:type="dxa"/>
            <w:vAlign w:val="center"/>
          </w:tcPr>
          <w:p>
            <w:pPr>
              <w:widowControl/>
              <w:adjustRightInd w:val="0"/>
              <w:spacing w:line="360" w:lineRule="auto"/>
              <w:jc w:val="left"/>
              <w:rPr>
                <w:szCs w:val="21"/>
              </w:rPr>
            </w:pPr>
          </w:p>
        </w:tc>
        <w:tc>
          <w:tcPr>
            <w:tcW w:w="2286" w:type="dxa"/>
            <w:vAlign w:val="center"/>
          </w:tcPr>
          <w:p>
            <w:pPr>
              <w:widowControl/>
              <w:adjustRightInd w:val="0"/>
              <w:spacing w:line="360" w:lineRule="auto"/>
              <w:ind w:left="178" w:leftChars="85" w:firstLine="535" w:firstLineChars="255"/>
              <w:jc w:val="left"/>
              <w:rPr>
                <w:color w:val="000000"/>
                <w:szCs w:val="21"/>
                <w:highlight w:val="yellow"/>
              </w:rPr>
            </w:pPr>
          </w:p>
        </w:tc>
        <w:tc>
          <w:tcPr>
            <w:tcW w:w="1796" w:type="dxa"/>
            <w:vAlign w:val="center"/>
          </w:tcPr>
          <w:p>
            <w:pPr>
              <w:spacing w:line="360" w:lineRule="auto"/>
              <w:ind w:firstLine="420" w:firstLineChars="200"/>
              <w:jc w:val="center"/>
              <w:rPr>
                <w:rFonts w:cs="宋体"/>
                <w:szCs w:val="21"/>
              </w:rPr>
            </w:pPr>
          </w:p>
        </w:tc>
        <w:tc>
          <w:tcPr>
            <w:tcW w:w="1793" w:type="dxa"/>
            <w:vAlign w:val="center"/>
          </w:tcPr>
          <w:p>
            <w:pPr>
              <w:spacing w:line="360" w:lineRule="auto"/>
              <w:ind w:firstLine="420" w:firstLineChars="200"/>
              <w:jc w:val="center"/>
              <w:rPr>
                <w:rFonts w:cs="宋体"/>
                <w:szCs w:val="21"/>
              </w:rPr>
            </w:pPr>
          </w:p>
        </w:tc>
      </w:tr>
    </w:tbl>
    <w:p>
      <w:pPr>
        <w:widowControl/>
        <w:tabs>
          <w:tab w:val="left" w:pos="1918"/>
        </w:tabs>
        <w:spacing w:line="360" w:lineRule="auto"/>
        <w:ind w:firstLine="422" w:firstLineChars="200"/>
        <w:outlineLvl w:val="0"/>
        <w:rPr>
          <w:rFonts w:cs="宋体"/>
          <w:b/>
          <w:color w:val="000000"/>
          <w:szCs w:val="21"/>
        </w:rPr>
      </w:pPr>
      <w:bookmarkStart w:id="11" w:name="_Toc23882"/>
      <w:bookmarkStart w:id="12" w:name="_Toc685"/>
      <w:r>
        <w:rPr>
          <w:rFonts w:hint="eastAsia" w:cs="宋体"/>
          <w:b/>
          <w:color w:val="000000"/>
          <w:szCs w:val="21"/>
        </w:rPr>
        <w:t>七、联系方式</w:t>
      </w:r>
      <w:bookmarkEnd w:id="11"/>
      <w:bookmarkEnd w:id="12"/>
    </w:p>
    <w:p>
      <w:pPr>
        <w:widowControl/>
        <w:tabs>
          <w:tab w:val="left" w:pos="1918"/>
        </w:tabs>
        <w:adjustRightInd w:val="0"/>
        <w:spacing w:line="360" w:lineRule="auto"/>
        <w:ind w:firstLine="420" w:firstLineChars="200"/>
        <w:jc w:val="left"/>
        <w:rPr>
          <w:rFonts w:ascii="宋体" w:hAnsi="宋体" w:cs="宋体"/>
          <w:color w:val="000000"/>
          <w:kern w:val="0"/>
          <w:szCs w:val="21"/>
        </w:rPr>
      </w:pPr>
      <w:bookmarkStart w:id="13" w:name="_Toc2514"/>
      <w:bookmarkStart w:id="14" w:name="_Toc419464291"/>
      <w:r>
        <w:rPr>
          <w:rFonts w:hint="eastAsia" w:ascii="宋体" w:hAnsi="宋体" w:cs="宋体"/>
          <w:color w:val="000000"/>
          <w:kern w:val="0"/>
          <w:szCs w:val="21"/>
        </w:rPr>
        <w:t>所有投标文件须于</w:t>
      </w:r>
      <w:r>
        <w:rPr>
          <w:rFonts w:hint="eastAsia" w:ascii="宋体" w:hAnsi="宋体"/>
          <w:color w:val="FF0000"/>
          <w:szCs w:val="21"/>
        </w:rPr>
        <w:t>2022年</w:t>
      </w:r>
      <w:r>
        <w:rPr>
          <w:rFonts w:hint="eastAsia" w:ascii="宋体" w:hAnsi="宋体"/>
          <w:color w:val="FF0000"/>
          <w:szCs w:val="21"/>
          <w:lang w:val="en-US" w:eastAsia="zh-CN"/>
        </w:rPr>
        <w:t>5</w:t>
      </w:r>
      <w:r>
        <w:rPr>
          <w:rFonts w:hint="eastAsia" w:ascii="宋体" w:hAnsi="宋体"/>
          <w:color w:val="FF0000"/>
          <w:szCs w:val="21"/>
        </w:rPr>
        <w:t>月</w:t>
      </w:r>
      <w:r>
        <w:rPr>
          <w:rFonts w:hint="eastAsia" w:ascii="宋体" w:hAnsi="宋体"/>
          <w:color w:val="FF0000"/>
          <w:szCs w:val="21"/>
          <w:lang w:val="en-US" w:eastAsia="zh-CN"/>
        </w:rPr>
        <w:t>13</w:t>
      </w:r>
      <w:r>
        <w:rPr>
          <w:rFonts w:hint="eastAsia" w:ascii="宋体" w:hAnsi="宋体"/>
          <w:color w:val="FF0000"/>
          <w:szCs w:val="21"/>
        </w:rPr>
        <w:t>日</w:t>
      </w:r>
      <w:r>
        <w:rPr>
          <w:rFonts w:hint="eastAsia" w:ascii="宋体" w:hAnsi="宋体"/>
          <w:color w:val="FF0000"/>
          <w:szCs w:val="21"/>
          <w:lang w:eastAsia="zh-CN"/>
        </w:rPr>
        <w:t>下午</w:t>
      </w:r>
      <w:r>
        <w:rPr>
          <w:rFonts w:hint="eastAsia" w:ascii="宋体" w:hAnsi="宋体"/>
          <w:color w:val="FF0000"/>
          <w:szCs w:val="21"/>
          <w:lang w:val="en-US" w:eastAsia="zh-CN"/>
        </w:rPr>
        <w:t>1</w:t>
      </w:r>
      <w:r>
        <w:rPr>
          <w:rFonts w:hint="eastAsia" w:ascii="宋体" w:hAnsi="宋体"/>
          <w:color w:val="FF0000"/>
          <w:szCs w:val="21"/>
        </w:rPr>
        <w:t>:00</w:t>
      </w:r>
      <w:r>
        <w:rPr>
          <w:rFonts w:hint="eastAsia" w:ascii="宋体" w:hAnsi="宋体"/>
          <w:szCs w:val="21"/>
        </w:rPr>
        <w:t>前</w:t>
      </w:r>
      <w:bookmarkEnd w:id="13"/>
      <w:bookmarkEnd w:id="14"/>
      <w:bookmarkStart w:id="15" w:name="_Toc524861537"/>
      <w:r>
        <w:rPr>
          <w:rFonts w:hint="eastAsia" w:ascii="宋体" w:hAnsi="宋体"/>
          <w:szCs w:val="21"/>
        </w:rPr>
        <w:t>发到指定开标邮箱，电子开标，邮箱为：</w:t>
      </w:r>
      <w:r>
        <w:rPr>
          <w:rFonts w:hint="eastAsia" w:ascii="宋体" w:hAnsi="宋体"/>
          <w:szCs w:val="21"/>
          <w:highlight w:val="yellow"/>
        </w:rPr>
        <w:t>zb@jze.com.cn</w:t>
      </w:r>
      <w:r>
        <w:rPr>
          <w:rFonts w:hint="eastAsia" w:ascii="宋体" w:hAnsi="宋体" w:cs="宋体"/>
          <w:color w:val="000000"/>
          <w:kern w:val="0"/>
          <w:szCs w:val="21"/>
        </w:rPr>
        <w:t>，</w:t>
      </w:r>
      <w:r>
        <w:rPr>
          <w:rFonts w:hint="eastAsia" w:ascii="微软雅黑" w:hAnsi="微软雅黑" w:eastAsia="微软雅黑"/>
          <w:color w:val="111F2C"/>
          <w:szCs w:val="21"/>
          <w:highlight w:val="yellow"/>
          <w:shd w:val="clear" w:color="auto" w:fill="FFFFFF"/>
        </w:rPr>
        <w:t>逾期未发送到的投标文件，招标人不予受理。</w:t>
      </w:r>
    </w:p>
    <w:p>
      <w:pPr>
        <w:widowControl/>
        <w:tabs>
          <w:tab w:val="left" w:pos="1918"/>
        </w:tabs>
        <w:adjustRightInd w:val="0"/>
        <w:spacing w:line="360" w:lineRule="auto"/>
        <w:ind w:firstLine="420" w:firstLineChars="200"/>
        <w:jc w:val="left"/>
        <w:rPr>
          <w:rFonts w:ascii="宋体" w:hAnsi="宋体"/>
          <w:szCs w:val="21"/>
        </w:rPr>
      </w:pPr>
      <w:r>
        <w:rPr>
          <w:rFonts w:hint="eastAsia" w:ascii="宋体" w:hAnsi="宋体"/>
          <w:szCs w:val="21"/>
          <w:highlight w:val="yellow"/>
        </w:rPr>
        <w:t>开标日期2022年</w:t>
      </w:r>
      <w:r>
        <w:rPr>
          <w:rFonts w:hint="eastAsia" w:ascii="宋体" w:hAnsi="宋体"/>
          <w:szCs w:val="21"/>
          <w:highlight w:val="yellow"/>
          <w:lang w:val="en-US" w:eastAsia="zh-CN"/>
        </w:rPr>
        <w:t>5</w:t>
      </w:r>
      <w:r>
        <w:rPr>
          <w:rFonts w:hint="eastAsia" w:ascii="宋体" w:hAnsi="宋体"/>
          <w:szCs w:val="21"/>
          <w:highlight w:val="yellow"/>
        </w:rPr>
        <w:t>月</w:t>
      </w:r>
      <w:r>
        <w:rPr>
          <w:rFonts w:hint="eastAsia" w:ascii="宋体" w:hAnsi="宋体"/>
          <w:szCs w:val="21"/>
          <w:highlight w:val="yellow"/>
          <w:lang w:val="en-US" w:eastAsia="zh-CN"/>
        </w:rPr>
        <w:t>16</w:t>
      </w:r>
      <w:r>
        <w:rPr>
          <w:rFonts w:hint="eastAsia" w:ascii="宋体" w:hAnsi="宋体"/>
          <w:szCs w:val="21"/>
          <w:highlight w:val="yellow"/>
        </w:rPr>
        <w:t>日</w:t>
      </w:r>
      <w:r>
        <w:rPr>
          <w:rFonts w:hint="eastAsia" w:ascii="宋体" w:hAnsi="宋体"/>
          <w:szCs w:val="21"/>
          <w:lang w:eastAsia="zh-CN"/>
        </w:rPr>
        <w:t>上午</w:t>
      </w:r>
      <w:r>
        <w:rPr>
          <w:rFonts w:hint="eastAsia" w:ascii="宋体" w:hAnsi="宋体"/>
          <w:szCs w:val="21"/>
          <w:lang w:val="en-US" w:eastAsia="zh-CN"/>
        </w:rPr>
        <w:t>9:00</w:t>
      </w:r>
      <w:r>
        <w:rPr>
          <w:rFonts w:hint="eastAsia" w:ascii="宋体" w:hAnsi="宋体"/>
          <w:szCs w:val="21"/>
        </w:rPr>
        <w:t>点</w:t>
      </w:r>
    </w:p>
    <w:p>
      <w:pPr>
        <w:widowControl/>
        <w:tabs>
          <w:tab w:val="left" w:pos="1918"/>
        </w:tabs>
        <w:adjustRightInd w:val="0"/>
        <w:spacing w:line="360" w:lineRule="auto"/>
        <w:ind w:firstLine="420" w:firstLineChars="200"/>
        <w:jc w:val="left"/>
        <w:outlineLvl w:val="0"/>
        <w:rPr>
          <w:rFonts w:hint="eastAsia" w:ascii="微软雅黑" w:hAnsi="微软雅黑" w:eastAsia="微软雅黑"/>
          <w:color w:val="111F2C"/>
          <w:szCs w:val="21"/>
          <w:shd w:val="clear" w:color="auto" w:fill="FFFFFF"/>
        </w:rPr>
      </w:pPr>
      <w:r>
        <w:rPr>
          <w:rFonts w:hint="eastAsia" w:ascii="微软雅黑" w:hAnsi="微软雅黑" w:eastAsia="微软雅黑"/>
          <w:color w:val="111F2C"/>
          <w:szCs w:val="21"/>
          <w:highlight w:val="yellow"/>
          <w:shd w:val="clear" w:color="auto" w:fill="FFFFFF"/>
        </w:rPr>
        <w:t>开标地点：电子开标</w:t>
      </w:r>
      <w:r>
        <w:rPr>
          <w:rFonts w:ascii="微软雅黑" w:hAnsi="微软雅黑" w:eastAsia="微软雅黑"/>
          <w:color w:val="111F2C"/>
          <w:szCs w:val="21"/>
          <w:shd w:val="clear" w:color="auto" w:fill="FFFFFF"/>
        </w:rPr>
        <w:t xml:space="preserve"> </w:t>
      </w:r>
    </w:p>
    <w:p>
      <w:pPr>
        <w:widowControl/>
        <w:tabs>
          <w:tab w:val="left" w:pos="1918"/>
        </w:tabs>
        <w:adjustRightInd w:val="0"/>
        <w:spacing w:line="360" w:lineRule="auto"/>
        <w:jc w:val="left"/>
        <w:rPr>
          <w:rFonts w:ascii="宋体" w:hAnsi="宋体" w:cs="宋体"/>
          <w:b/>
          <w:color w:val="000000"/>
          <w:kern w:val="0"/>
          <w:szCs w:val="21"/>
        </w:rPr>
      </w:pPr>
      <w:r>
        <w:rPr>
          <w:rFonts w:hint="eastAsia" w:ascii="宋体" w:hAnsi="宋体" w:cs="宋体"/>
          <w:b/>
          <w:color w:val="000000"/>
          <w:kern w:val="0"/>
          <w:szCs w:val="21"/>
        </w:rPr>
        <w:t>八、招标公告发布的媒介</w:t>
      </w:r>
      <w:bookmarkEnd w:id="15"/>
    </w:p>
    <w:p>
      <w:pPr>
        <w:ind w:firstLine="525" w:firstLineChars="250"/>
        <w:rPr>
          <w:rFonts w:hint="eastAsia" w:ascii="宋体" w:hAnsi="宋体"/>
          <w:szCs w:val="21"/>
        </w:rPr>
      </w:pPr>
      <w:bookmarkStart w:id="16" w:name="_Toc25923"/>
      <w:bookmarkStart w:id="17" w:name="_Toc419464292"/>
      <w:bookmarkStart w:id="18" w:name="_Toc524861538"/>
      <w:r>
        <w:rPr>
          <w:rFonts w:hint="eastAsia" w:ascii="宋体" w:hAnsi="宋体"/>
          <w:szCs w:val="21"/>
        </w:rPr>
        <w:t>请登录公司官网 www.jiuzhougroup.com—我们的公司—九洲新闻—集中采购—招标公告中下载投标报名表</w:t>
      </w:r>
    </w:p>
    <w:p>
      <w:pPr>
        <w:ind w:firstLine="525" w:firstLineChars="250"/>
        <w:rPr>
          <w:rFonts w:ascii="宋体" w:hAnsi="宋体"/>
          <w:szCs w:val="21"/>
        </w:rPr>
      </w:pPr>
    </w:p>
    <w:p>
      <w:pPr>
        <w:widowControl/>
        <w:tabs>
          <w:tab w:val="left" w:pos="1918"/>
        </w:tabs>
        <w:adjustRightInd w:val="0"/>
        <w:spacing w:line="360" w:lineRule="auto"/>
        <w:jc w:val="left"/>
        <w:outlineLvl w:val="0"/>
        <w:rPr>
          <w:rFonts w:ascii="宋体" w:hAnsi="宋体" w:cs="宋体"/>
          <w:b/>
          <w:color w:val="000000"/>
          <w:kern w:val="0"/>
          <w:szCs w:val="21"/>
        </w:rPr>
      </w:pPr>
      <w:r>
        <w:rPr>
          <w:rFonts w:hint="eastAsia" w:ascii="宋体" w:hAnsi="宋体" w:cs="宋体"/>
          <w:b/>
          <w:color w:val="000000"/>
          <w:kern w:val="0"/>
          <w:szCs w:val="21"/>
        </w:rPr>
        <w:t>九、招标人</w:t>
      </w:r>
      <w:bookmarkEnd w:id="16"/>
      <w:bookmarkEnd w:id="17"/>
      <w:bookmarkEnd w:id="18"/>
    </w:p>
    <w:p>
      <w:pPr>
        <w:widowControl/>
        <w:tabs>
          <w:tab w:val="left" w:pos="1918"/>
        </w:tabs>
        <w:spacing w:line="360" w:lineRule="auto"/>
        <w:ind w:firstLine="420" w:firstLineChars="200"/>
        <w:rPr>
          <w:rFonts w:ascii="宋体" w:hAnsi="宋体"/>
        </w:rPr>
      </w:pPr>
      <w:r>
        <w:rPr>
          <w:rFonts w:ascii="宋体" w:hAnsi="宋体"/>
        </w:rPr>
        <w:t>招标人：</w:t>
      </w:r>
      <w:r>
        <w:rPr>
          <w:rFonts w:hint="eastAsia"/>
          <w:szCs w:val="21"/>
        </w:rPr>
        <w:t>哈尔滨九洲集团股份有限公司</w:t>
      </w:r>
    </w:p>
    <w:p>
      <w:pPr>
        <w:widowControl/>
        <w:tabs>
          <w:tab w:val="left" w:pos="1918"/>
        </w:tabs>
        <w:spacing w:line="360" w:lineRule="auto"/>
        <w:ind w:firstLine="420" w:firstLineChars="200"/>
        <w:rPr>
          <w:rFonts w:ascii="宋体" w:hAnsi="宋体"/>
        </w:rPr>
      </w:pPr>
      <w:r>
        <w:rPr>
          <w:rFonts w:hint="eastAsia" w:ascii="宋体" w:hAnsi="宋体"/>
        </w:rPr>
        <w:t>商务联系人：齐化亮</w:t>
      </w:r>
    </w:p>
    <w:p>
      <w:pPr>
        <w:widowControl/>
        <w:tabs>
          <w:tab w:val="left" w:pos="1918"/>
        </w:tabs>
        <w:spacing w:line="360" w:lineRule="auto"/>
        <w:ind w:firstLine="420" w:firstLineChars="200"/>
        <w:rPr>
          <w:rFonts w:ascii="宋体" w:hAnsi="宋体"/>
          <w:color w:val="FF0000"/>
        </w:rPr>
      </w:pPr>
      <w:r>
        <w:rPr>
          <w:rFonts w:hint="eastAsia" w:ascii="宋体" w:hAnsi="宋体"/>
        </w:rPr>
        <w:t>联系  电话：</w:t>
      </w:r>
      <w:r>
        <w:rPr>
          <w:rFonts w:hint="eastAsia" w:ascii="宋体" w:hAnsi="宋体"/>
          <w:color w:val="000000"/>
        </w:rPr>
        <w:t>13796653299</w:t>
      </w:r>
    </w:p>
    <w:p>
      <w:pPr>
        <w:widowControl/>
        <w:tabs>
          <w:tab w:val="left" w:pos="1918"/>
        </w:tabs>
        <w:spacing w:line="360" w:lineRule="auto"/>
        <w:ind w:firstLine="420" w:firstLineChars="200"/>
        <w:rPr>
          <w:rFonts w:ascii="宋体" w:hAnsi="宋体"/>
        </w:rPr>
      </w:pPr>
      <w:r>
        <w:rPr>
          <w:rFonts w:hint="eastAsia" w:ascii="宋体" w:hAnsi="宋体"/>
        </w:rPr>
        <w:t>邮      编：150027</w:t>
      </w:r>
    </w:p>
    <w:p>
      <w:pPr>
        <w:tabs>
          <w:tab w:val="left" w:pos="0"/>
          <w:tab w:val="decimal" w:pos="6240"/>
          <w:tab w:val="right" w:pos="9600"/>
          <w:tab w:val="right" w:leader="dot" w:pos="10800"/>
        </w:tabs>
        <w:autoSpaceDE w:val="0"/>
        <w:autoSpaceDN w:val="0"/>
        <w:spacing w:line="360" w:lineRule="auto"/>
        <w:ind w:right="-1133" w:firstLine="420" w:firstLineChars="200"/>
        <w:rPr>
          <w:color w:val="0000FF"/>
          <w:spacing w:val="8"/>
          <w:szCs w:val="21"/>
          <w:u w:val="single"/>
        </w:rPr>
      </w:pPr>
      <w:r>
        <w:rPr>
          <w:rFonts w:hint="eastAsia" w:ascii="宋体" w:hAnsi="宋体"/>
        </w:rPr>
        <w:t>邮      箱：</w:t>
      </w:r>
      <w:r>
        <w:rPr>
          <w:rFonts w:hint="eastAsia"/>
          <w:color w:val="0000FF"/>
          <w:spacing w:val="8"/>
          <w:szCs w:val="21"/>
          <w:u w:val="single"/>
        </w:rPr>
        <w:t>qhl@jiuzhougroup.com</w:t>
      </w:r>
    </w:p>
    <w:p>
      <w:pPr>
        <w:tabs>
          <w:tab w:val="left" w:pos="0"/>
          <w:tab w:val="decimal" w:pos="6240"/>
          <w:tab w:val="right" w:pos="9600"/>
          <w:tab w:val="right" w:leader="dot" w:pos="11040"/>
        </w:tabs>
        <w:autoSpaceDE w:val="0"/>
        <w:autoSpaceDN w:val="0"/>
        <w:spacing w:line="360" w:lineRule="auto"/>
        <w:ind w:right="24"/>
        <w:rPr>
          <w:rFonts w:ascii="宋体" w:hAnsi="宋体" w:cs="宋体"/>
          <w:lang w:val="zh-CN"/>
        </w:rPr>
      </w:pPr>
      <w:r>
        <w:rPr>
          <w:rFonts w:hint="eastAsia" w:ascii="宋体" w:hAnsi="宋体" w:cs="宋体"/>
          <w:lang w:val="zh-CN"/>
        </w:rPr>
        <w:t>招标部门名称：</w:t>
      </w:r>
      <w:r>
        <w:rPr>
          <w:rFonts w:hint="eastAsia"/>
          <w:szCs w:val="21"/>
        </w:rPr>
        <w:t>哈尔滨九洲集团股份有限公司</w:t>
      </w:r>
      <w:r>
        <w:rPr>
          <w:rFonts w:hint="eastAsia" w:ascii="宋体" w:hAnsi="宋体"/>
        </w:rPr>
        <w:t>招标委员会</w:t>
      </w:r>
    </w:p>
    <w:p>
      <w:pPr>
        <w:widowControl/>
        <w:tabs>
          <w:tab w:val="left" w:pos="1918"/>
        </w:tabs>
        <w:spacing w:line="360" w:lineRule="auto"/>
        <w:rPr>
          <w:rFonts w:ascii="宋体" w:hAnsi="宋体"/>
        </w:rPr>
      </w:pPr>
      <w:r>
        <w:rPr>
          <w:rFonts w:hint="eastAsia" w:ascii="宋体" w:hAnsi="宋体"/>
        </w:rPr>
        <w:t xml:space="preserve">单位地址：哈尔滨市松北区九洲路609号 </w:t>
      </w:r>
    </w:p>
    <w:p>
      <w:pPr>
        <w:spacing w:line="360" w:lineRule="auto"/>
        <w:ind w:firstLine="420" w:firstLineChars="200"/>
        <w:rPr>
          <w:rFonts w:hint="eastAsia"/>
        </w:rPr>
      </w:pPr>
      <w:r>
        <w:rPr>
          <w:rFonts w:hint="eastAsia"/>
        </w:rPr>
        <w:t>汇款资料：</w:t>
      </w:r>
    </w:p>
    <w:p>
      <w:pPr>
        <w:spacing w:line="360" w:lineRule="auto"/>
        <w:ind w:firstLine="420" w:firstLineChars="200"/>
        <w:rPr>
          <w:rFonts w:hint="eastAsia"/>
        </w:rPr>
      </w:pPr>
      <w:r>
        <w:rPr>
          <w:rFonts w:hint="eastAsia"/>
        </w:rPr>
        <w:t>户    名：泰来九洲生物质热电有限责任公司</w:t>
      </w:r>
    </w:p>
    <w:p>
      <w:pPr>
        <w:spacing w:line="360" w:lineRule="auto"/>
        <w:ind w:firstLine="420" w:firstLineChars="200"/>
        <w:rPr>
          <w:rFonts w:hint="eastAsia"/>
        </w:rPr>
      </w:pPr>
      <w:r>
        <w:rPr>
          <w:rFonts w:hint="eastAsia"/>
        </w:rPr>
        <w:t>开 户 行：中国农业发展银行泰来县支行</w:t>
      </w:r>
    </w:p>
    <w:p>
      <w:pPr>
        <w:spacing w:line="360" w:lineRule="auto"/>
        <w:ind w:firstLine="420" w:firstLineChars="200"/>
        <w:rPr>
          <w:rFonts w:hint="eastAsia"/>
        </w:rPr>
      </w:pPr>
      <w:r>
        <w:rPr>
          <w:rFonts w:hint="eastAsia"/>
        </w:rPr>
        <w:t>账    号：20323022400100000321921</w:t>
      </w:r>
    </w:p>
    <w:p>
      <w:pPr>
        <w:spacing w:line="360" w:lineRule="auto"/>
        <w:ind w:firstLine="420" w:firstLineChars="200"/>
        <w:rPr>
          <w:rFonts w:hint="eastAsia"/>
        </w:rPr>
      </w:pPr>
      <w:r>
        <w:rPr>
          <w:rFonts w:hint="eastAsia"/>
        </w:rPr>
        <w:t>汇入城市：泰来县</w:t>
      </w:r>
    </w:p>
    <w:p>
      <w:pPr>
        <w:spacing w:line="360" w:lineRule="auto"/>
        <w:ind w:firstLine="420" w:firstLineChars="200"/>
        <w:rPr>
          <w:rFonts w:hint="eastAsia"/>
        </w:rPr>
      </w:pPr>
      <w:r>
        <w:rPr>
          <w:rFonts w:hint="eastAsia"/>
        </w:rPr>
        <w:br w:type="page"/>
      </w:r>
    </w:p>
    <w:p>
      <w:pPr>
        <w:spacing w:line="360" w:lineRule="auto"/>
        <w:ind w:firstLine="420" w:firstLineChars="200"/>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swiss"/>
    <w:pitch w:val="default"/>
    <w:sig w:usb0="80000287" w:usb1="280F3C52"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9466094"/>
    <w:multiLevelType w:val="singleLevel"/>
    <w:tmpl w:val="C9466094"/>
    <w:lvl w:ilvl="0" w:tentative="0">
      <w:start w:val="1"/>
      <w:numFmt w:val="chineseCounting"/>
      <w:suff w:val="nothing"/>
      <w:lvlText w:val="%1、"/>
      <w:lvlJc w:val="left"/>
      <w:rPr>
        <w:rFonts w:hint="eastAsia"/>
      </w:rPr>
    </w:lvl>
  </w:abstractNum>
  <w:abstractNum w:abstractNumId="1">
    <w:nsid w:val="7B537AC9"/>
    <w:multiLevelType w:val="multilevel"/>
    <w:tmpl w:val="7B537AC9"/>
    <w:lvl w:ilvl="0" w:tentative="0">
      <w:start w:val="4"/>
      <w:numFmt w:val="japaneseCounting"/>
      <w:lvlText w:val="%1、"/>
      <w:lvlJc w:val="left"/>
      <w:pPr>
        <w:ind w:left="1159" w:hanging="450"/>
      </w:pPr>
      <w:rPr>
        <w:rFonts w:hint="default"/>
        <w:lang w:val="en-US"/>
      </w:rPr>
    </w:lvl>
    <w:lvl w:ilvl="1" w:tentative="0">
      <w:start w:val="1"/>
      <w:numFmt w:val="lowerLetter"/>
      <w:lvlText w:val="%2)"/>
      <w:lvlJc w:val="left"/>
      <w:pPr>
        <w:ind w:left="1556" w:hanging="420"/>
      </w:pPr>
    </w:lvl>
    <w:lvl w:ilvl="2" w:tentative="0">
      <w:start w:val="1"/>
      <w:numFmt w:val="lowerRoman"/>
      <w:lvlText w:val="%3."/>
      <w:lvlJc w:val="right"/>
      <w:pPr>
        <w:ind w:left="1976" w:hanging="420"/>
      </w:pPr>
    </w:lvl>
    <w:lvl w:ilvl="3" w:tentative="0">
      <w:start w:val="1"/>
      <w:numFmt w:val="decimal"/>
      <w:lvlText w:val="%4."/>
      <w:lvlJc w:val="left"/>
      <w:pPr>
        <w:ind w:left="2396" w:hanging="420"/>
      </w:pPr>
    </w:lvl>
    <w:lvl w:ilvl="4" w:tentative="0">
      <w:start w:val="1"/>
      <w:numFmt w:val="lowerLetter"/>
      <w:lvlText w:val="%5)"/>
      <w:lvlJc w:val="left"/>
      <w:pPr>
        <w:ind w:left="2816" w:hanging="420"/>
      </w:pPr>
    </w:lvl>
    <w:lvl w:ilvl="5" w:tentative="0">
      <w:start w:val="1"/>
      <w:numFmt w:val="lowerRoman"/>
      <w:lvlText w:val="%6."/>
      <w:lvlJc w:val="right"/>
      <w:pPr>
        <w:ind w:left="3236" w:hanging="420"/>
      </w:pPr>
    </w:lvl>
    <w:lvl w:ilvl="6" w:tentative="0">
      <w:start w:val="1"/>
      <w:numFmt w:val="decimal"/>
      <w:lvlText w:val="%7."/>
      <w:lvlJc w:val="left"/>
      <w:pPr>
        <w:ind w:left="3656" w:hanging="420"/>
      </w:pPr>
    </w:lvl>
    <w:lvl w:ilvl="7" w:tentative="0">
      <w:start w:val="1"/>
      <w:numFmt w:val="lowerLetter"/>
      <w:lvlText w:val="%8)"/>
      <w:lvlJc w:val="left"/>
      <w:pPr>
        <w:ind w:left="4076" w:hanging="420"/>
      </w:pPr>
    </w:lvl>
    <w:lvl w:ilvl="8" w:tentative="0">
      <w:start w:val="1"/>
      <w:numFmt w:val="lowerRoman"/>
      <w:lvlText w:val="%9."/>
      <w:lvlJc w:val="right"/>
      <w:pPr>
        <w:ind w:left="4496"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F34724"/>
    <w:rsid w:val="00001048"/>
    <w:rsid w:val="001C0B8D"/>
    <w:rsid w:val="001D5B28"/>
    <w:rsid w:val="00236B99"/>
    <w:rsid w:val="00274A49"/>
    <w:rsid w:val="003B1175"/>
    <w:rsid w:val="00461780"/>
    <w:rsid w:val="00502A01"/>
    <w:rsid w:val="00605381"/>
    <w:rsid w:val="006F12F3"/>
    <w:rsid w:val="00771D08"/>
    <w:rsid w:val="00880753"/>
    <w:rsid w:val="009968FB"/>
    <w:rsid w:val="009F2DC0"/>
    <w:rsid w:val="00B04436"/>
    <w:rsid w:val="00B051C9"/>
    <w:rsid w:val="00C059F4"/>
    <w:rsid w:val="00D76B42"/>
    <w:rsid w:val="00D770C7"/>
    <w:rsid w:val="00DA43FB"/>
    <w:rsid w:val="00E543BD"/>
    <w:rsid w:val="00F34724"/>
    <w:rsid w:val="00F47BA0"/>
    <w:rsid w:val="00FB7BAB"/>
    <w:rsid w:val="108938B7"/>
    <w:rsid w:val="23234A89"/>
    <w:rsid w:val="2C6A309E"/>
    <w:rsid w:val="3C414986"/>
    <w:rsid w:val="3C7E621D"/>
    <w:rsid w:val="41760FD9"/>
    <w:rsid w:val="4CF24B19"/>
    <w:rsid w:val="61611C72"/>
    <w:rsid w:val="6EDD2191"/>
    <w:rsid w:val="7425617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0"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Normal Indent"/>
    <w:basedOn w:val="1"/>
    <w:qFormat/>
    <w:uiPriority w:val="0"/>
    <w:pPr>
      <w:adjustRightInd w:val="0"/>
      <w:spacing w:line="410" w:lineRule="atLeast"/>
      <w:ind w:firstLine="420"/>
      <w:jc w:val="left"/>
      <w:textAlignment w:val="baseline"/>
    </w:pPr>
    <w:rPr>
      <w:rFonts w:ascii="宋体" w:hAnsi="Calibri"/>
      <w:kern w:val="0"/>
      <w:sz w:val="24"/>
      <w:szCs w:val="20"/>
    </w:rPr>
  </w:style>
  <w:style w:type="paragraph" w:styleId="3">
    <w:name w:val="Balloon Text"/>
    <w:basedOn w:val="1"/>
    <w:link w:val="13"/>
    <w:semiHidden/>
    <w:unhideWhenUsed/>
    <w:qFormat/>
    <w:uiPriority w:val="99"/>
    <w:rPr>
      <w:sz w:val="18"/>
      <w:szCs w:val="18"/>
    </w:rPr>
  </w:style>
  <w:style w:type="paragraph" w:styleId="4">
    <w:name w:val="footer"/>
    <w:basedOn w:val="1"/>
    <w:link w:val="11"/>
    <w:semiHidden/>
    <w:unhideWhenUsed/>
    <w:uiPriority w:val="99"/>
    <w:pPr>
      <w:tabs>
        <w:tab w:val="center" w:pos="4153"/>
        <w:tab w:val="right" w:pos="8306"/>
      </w:tabs>
      <w:snapToGrid w:val="0"/>
      <w:jc w:val="left"/>
    </w:pPr>
    <w:rPr>
      <w:sz w:val="18"/>
      <w:szCs w:val="18"/>
    </w:rPr>
  </w:style>
  <w:style w:type="paragraph" w:styleId="5">
    <w:name w:val="header"/>
    <w:basedOn w:val="1"/>
    <w:link w:val="10"/>
    <w:semiHidden/>
    <w:unhideWhenUsed/>
    <w:uiPriority w:val="99"/>
    <w:pPr>
      <w:pBdr>
        <w:bottom w:val="single" w:color="auto" w:sz="6" w:space="1"/>
      </w:pBdr>
      <w:tabs>
        <w:tab w:val="center" w:pos="4153"/>
        <w:tab w:val="right" w:pos="8306"/>
      </w:tabs>
      <w:snapToGrid w:val="0"/>
      <w:jc w:val="center"/>
    </w:pPr>
    <w:rPr>
      <w:sz w:val="18"/>
      <w:szCs w:val="18"/>
    </w:rPr>
  </w:style>
  <w:style w:type="paragraph" w:styleId="6">
    <w:name w:val="Normal (Web)"/>
    <w:basedOn w:val="1"/>
    <w:qFormat/>
    <w:uiPriority w:val="0"/>
    <w:pPr>
      <w:widowControl/>
      <w:spacing w:before="100" w:beforeAutospacing="1" w:after="100" w:afterAutospacing="1"/>
      <w:jc w:val="left"/>
    </w:pPr>
    <w:rPr>
      <w:rFonts w:ascii="宋体" w:hAnsi="宋体" w:cs="宋体"/>
      <w:kern w:val="0"/>
      <w:sz w:val="24"/>
    </w:rPr>
  </w:style>
  <w:style w:type="character" w:styleId="9">
    <w:name w:val="Hyperlink"/>
    <w:basedOn w:val="8"/>
    <w:qFormat/>
    <w:uiPriority w:val="0"/>
    <w:rPr>
      <w:color w:val="0000FF"/>
      <w:u w:val="single"/>
    </w:rPr>
  </w:style>
  <w:style w:type="character" w:customStyle="1" w:styleId="10">
    <w:name w:val="页眉 Char"/>
    <w:basedOn w:val="8"/>
    <w:link w:val="5"/>
    <w:semiHidden/>
    <w:qFormat/>
    <w:uiPriority w:val="99"/>
    <w:rPr>
      <w:sz w:val="18"/>
      <w:szCs w:val="18"/>
    </w:rPr>
  </w:style>
  <w:style w:type="character" w:customStyle="1" w:styleId="11">
    <w:name w:val="页脚 Char"/>
    <w:basedOn w:val="8"/>
    <w:link w:val="4"/>
    <w:semiHidden/>
    <w:qFormat/>
    <w:uiPriority w:val="99"/>
    <w:rPr>
      <w:sz w:val="18"/>
      <w:szCs w:val="18"/>
    </w:rPr>
  </w:style>
  <w:style w:type="paragraph" w:styleId="12">
    <w:name w:val="List Paragraph"/>
    <w:basedOn w:val="1"/>
    <w:qFormat/>
    <w:uiPriority w:val="34"/>
    <w:pPr>
      <w:ind w:firstLine="420" w:firstLineChars="200"/>
    </w:pPr>
  </w:style>
  <w:style w:type="character" w:customStyle="1" w:styleId="13">
    <w:name w:val="批注框文本 Char"/>
    <w:basedOn w:val="8"/>
    <w:link w:val="3"/>
    <w:semiHidden/>
    <w:uiPriority w:val="99"/>
    <w:rPr>
      <w:rFonts w:ascii="Times New Roman" w:hAnsi="Times New Roman" w:eastAsia="宋体" w:cs="Times New Roman"/>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www.xjghost.com</Company>
  <Pages>4</Pages>
  <Words>1116</Words>
  <Characters>1296</Characters>
  <Lines>10</Lines>
  <Paragraphs>2</Paragraphs>
  <TotalTime>1</TotalTime>
  <ScaleCrop>false</ScaleCrop>
  <LinksUpToDate>false</LinksUpToDate>
  <CharactersWithSpaces>1325</CharactersWithSpaces>
  <Application>WPS Office_11.1.0.11691_F1E327BC-269C-435d-A152-05C5408002CA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2022-03-03T01:15:00Z</dcterms:created>
  <dc:creator>先进技术论坛</dc:creator>
  <cp:lastModifiedBy>Administrator</cp:lastModifiedBy>
  <dcterms:modified xsi:type="dcterms:W3CDTF">2022-05-01T02:28:07Z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2052-11.1.0.11691</vt:lpwstr>
  </property>
  <property fmtid="{D5CDD505-2E9C-101B-9397-08002B2CF9AE}" pid="3" name="ICV">
    <vt:lpwstr>DE0D80F7F0034079806112D9B52A3B86</vt:lpwstr>
  </property>
</Properties>
</file>